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00" w:type="dxa"/>
        <w:tblCellSpacing w:w="60" w:type="dxa"/>
        <w:tblInd w:w="130" w:type="dxa"/>
        <w:tblBorders>
          <w:top w:val="nil"/>
          <w:left w:val="nil"/>
          <w:bottom w:val="nil"/>
          <w:right w:val="nil"/>
          <w:insideH w:val="nil"/>
          <w:insideV w:val="nil"/>
        </w:tblBorders>
        <w:shd w:val="clear" w:color="auto" w:fill="E7F0F9"/>
        <w:tblCellMar>
          <w:left w:w="10" w:type="dxa"/>
          <w:right w:w="10" w:type="dxa"/>
        </w:tblCellMar>
        <w:tblLook w:val="04A0" w:firstRow="1" w:lastRow="0" w:firstColumn="1" w:lastColumn="0" w:noHBand="0" w:noVBand="1"/>
      </w:tblPr>
      <w:tblGrid>
        <w:gridCol w:w="2254"/>
        <w:gridCol w:w="6746"/>
      </w:tblGrid>
      <w:tr w:rsidR="003D2166" w14:paraId="3286992B" w14:textId="77777777">
        <w:tblPrEx>
          <w:tblCellMar>
            <w:top w:w="0" w:type="dxa"/>
            <w:bottom w:w="0" w:type="dxa"/>
          </w:tblCellMar>
        </w:tblPrEx>
        <w:trPr>
          <w:tblCellSpacing w:w="60" w:type="dxa"/>
        </w:trPr>
        <w:tc>
          <w:tcPr>
            <w:tcW w:w="1200" w:type="pct"/>
            <w:shd w:val="clear" w:color="auto" w:fill="E7F0F9"/>
          </w:tcPr>
          <w:p w14:paraId="5AC5E71C" w14:textId="77777777" w:rsidR="003D2166" w:rsidRDefault="005A73B3">
            <w:pPr>
              <w:spacing w:after="0" w:line="240" w:lineRule="auto"/>
            </w:pPr>
            <w:r>
              <w:rPr>
                <w:b/>
              </w:rPr>
              <w:t>RKP broj</w:t>
            </w:r>
          </w:p>
        </w:tc>
        <w:tc>
          <w:tcPr>
            <w:tcW w:w="0" w:type="auto"/>
            <w:shd w:val="clear" w:color="auto" w:fill="E7F0F9"/>
          </w:tcPr>
          <w:p w14:paraId="753FFAD4" w14:textId="77777777" w:rsidR="003D2166" w:rsidRDefault="005A73B3">
            <w:pPr>
              <w:spacing w:after="0" w:line="240" w:lineRule="auto"/>
            </w:pPr>
            <w:r>
              <w:t>11898</w:t>
            </w:r>
          </w:p>
        </w:tc>
      </w:tr>
      <w:tr w:rsidR="003D2166" w14:paraId="00207EDC" w14:textId="77777777">
        <w:tblPrEx>
          <w:tblCellMar>
            <w:top w:w="0" w:type="dxa"/>
            <w:bottom w:w="0" w:type="dxa"/>
          </w:tblCellMar>
        </w:tblPrEx>
        <w:trPr>
          <w:tblCellSpacing w:w="60" w:type="dxa"/>
        </w:trPr>
        <w:tc>
          <w:tcPr>
            <w:tcW w:w="1200" w:type="pct"/>
            <w:shd w:val="clear" w:color="auto" w:fill="E7F0F9"/>
          </w:tcPr>
          <w:p w14:paraId="70AECDBA" w14:textId="77777777" w:rsidR="003D2166" w:rsidRDefault="005A73B3">
            <w:pPr>
              <w:spacing w:after="0" w:line="240" w:lineRule="auto"/>
            </w:pPr>
            <w:r>
              <w:rPr>
                <w:b/>
              </w:rPr>
              <w:t>Naziv obveznika</w:t>
            </w:r>
          </w:p>
        </w:tc>
        <w:tc>
          <w:tcPr>
            <w:tcW w:w="0" w:type="auto"/>
            <w:shd w:val="clear" w:color="auto" w:fill="E7F0F9"/>
          </w:tcPr>
          <w:p w14:paraId="7D1740DE" w14:textId="77777777" w:rsidR="003D2166" w:rsidRDefault="005A73B3">
            <w:pPr>
              <w:spacing w:after="0" w:line="240" w:lineRule="auto"/>
            </w:pPr>
            <w:r>
              <w:t xml:space="preserve">Osnovna škola Jakova Gotovca </w:t>
            </w:r>
          </w:p>
        </w:tc>
      </w:tr>
      <w:tr w:rsidR="003D2166" w14:paraId="5CB58BE9" w14:textId="77777777">
        <w:tblPrEx>
          <w:tblCellMar>
            <w:top w:w="0" w:type="dxa"/>
            <w:bottom w:w="0" w:type="dxa"/>
          </w:tblCellMar>
        </w:tblPrEx>
        <w:trPr>
          <w:tblCellSpacing w:w="60" w:type="dxa"/>
        </w:trPr>
        <w:tc>
          <w:tcPr>
            <w:tcW w:w="1200" w:type="pct"/>
            <w:shd w:val="clear" w:color="auto" w:fill="E7F0F9"/>
          </w:tcPr>
          <w:p w14:paraId="79AF7B49" w14:textId="77777777" w:rsidR="003D2166" w:rsidRDefault="005A73B3">
            <w:pPr>
              <w:spacing w:after="0" w:line="240" w:lineRule="auto"/>
            </w:pPr>
            <w:r>
              <w:rPr>
                <w:b/>
              </w:rPr>
              <w:t>Razina</w:t>
            </w:r>
          </w:p>
        </w:tc>
        <w:tc>
          <w:tcPr>
            <w:tcW w:w="0" w:type="auto"/>
            <w:shd w:val="clear" w:color="auto" w:fill="E7F0F9"/>
          </w:tcPr>
          <w:p w14:paraId="5C1996A8" w14:textId="77777777" w:rsidR="003D2166" w:rsidRDefault="005A73B3">
            <w:pPr>
              <w:spacing w:after="0" w:line="240" w:lineRule="auto"/>
            </w:pPr>
            <w:r>
              <w:t>31</w:t>
            </w:r>
          </w:p>
        </w:tc>
      </w:tr>
    </w:tbl>
    <w:p w14:paraId="3BC56487" w14:textId="77777777" w:rsidR="003D2166" w:rsidRDefault="005A73B3">
      <w:r>
        <w:br/>
      </w:r>
    </w:p>
    <w:p w14:paraId="1EAE64B0" w14:textId="77777777" w:rsidR="003D2166" w:rsidRDefault="005A73B3">
      <w:pPr>
        <w:spacing w:line="240" w:lineRule="auto"/>
        <w:jc w:val="center"/>
      </w:pPr>
      <w:r>
        <w:rPr>
          <w:b/>
          <w:sz w:val="28"/>
        </w:rPr>
        <w:t>BILJEŠKE UZ FINANCIJSKE IZVJEŠTAJE</w:t>
      </w:r>
    </w:p>
    <w:p w14:paraId="23597F05" w14:textId="77777777" w:rsidR="003D2166" w:rsidRDefault="005A73B3">
      <w:pPr>
        <w:spacing w:line="240" w:lineRule="auto"/>
        <w:jc w:val="center"/>
      </w:pPr>
      <w:r>
        <w:rPr>
          <w:b/>
          <w:sz w:val="28"/>
        </w:rPr>
        <w:t>ZA RAZDOBLJE</w:t>
      </w:r>
    </w:p>
    <w:p w14:paraId="3B6A9671" w14:textId="77777777" w:rsidR="003D2166" w:rsidRDefault="005A73B3">
      <w:pPr>
        <w:spacing w:line="240" w:lineRule="auto"/>
        <w:jc w:val="center"/>
      </w:pPr>
      <w:r>
        <w:rPr>
          <w:b/>
          <w:sz w:val="28"/>
        </w:rPr>
        <w:t>I - VI 2026.</w:t>
      </w:r>
    </w:p>
    <w:p w14:paraId="031A4CAA" w14:textId="77777777" w:rsidR="003D2166" w:rsidRDefault="003D2166"/>
    <w:p w14:paraId="22FBC08B" w14:textId="77777777" w:rsidR="003D2166" w:rsidRDefault="005A73B3">
      <w:pPr>
        <w:keepNext/>
        <w:spacing w:line="240" w:lineRule="auto"/>
        <w:jc w:val="center"/>
      </w:pPr>
      <w:r>
        <w:rPr>
          <w:b/>
          <w:sz w:val="28"/>
        </w:rPr>
        <w:t>Izvještaj o prihodima i rashodima, primicima i izdacima</w:t>
      </w:r>
    </w:p>
    <w:p w14:paraId="2F166379" w14:textId="77777777" w:rsidR="003D2166" w:rsidRDefault="005A73B3">
      <w:pPr>
        <w:keepNext/>
        <w:spacing w:line="240" w:lineRule="auto"/>
        <w:jc w:val="center"/>
      </w:pPr>
      <w:r>
        <w:rPr>
          <w:sz w:val="28"/>
        </w:rPr>
        <w:t>Bilješka 1.</w:t>
      </w:r>
    </w:p>
    <w:tbl>
      <w:tblPr>
        <w:tblW w:w="0" w:type="auto"/>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D2166" w14:paraId="306DE270"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08F2F4AC" w14:textId="77777777" w:rsidR="003D2166" w:rsidRDefault="005A73B3">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6BA12A8C" w14:textId="77777777" w:rsidR="003D2166" w:rsidRDefault="005A73B3">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0EA2251" w14:textId="77777777" w:rsidR="003D2166" w:rsidRDefault="005A73B3">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1332ECE" w14:textId="77777777" w:rsidR="003D2166" w:rsidRDefault="005A73B3">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3976336" w14:textId="77777777" w:rsidR="003D2166" w:rsidRDefault="005A73B3">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1C5E84E" w14:textId="77777777" w:rsidR="003D2166" w:rsidRDefault="005A73B3">
            <w:pPr>
              <w:keepNext/>
              <w:keepLines/>
              <w:spacing w:after="0" w:line="240" w:lineRule="auto"/>
              <w:jc w:val="center"/>
            </w:pPr>
            <w:r>
              <w:rPr>
                <w:b/>
                <w:sz w:val="18"/>
              </w:rPr>
              <w:t>Indeks (%)</w:t>
            </w:r>
          </w:p>
        </w:tc>
      </w:tr>
      <w:tr w:rsidR="003D2166" w14:paraId="171C10AA" w14:textId="77777777">
        <w:tblPrEx>
          <w:tblCellMar>
            <w:top w:w="0" w:type="dxa"/>
            <w:bottom w:w="0" w:type="dxa"/>
          </w:tblCellMar>
        </w:tblPrEx>
        <w:trPr>
          <w:cantSplit/>
          <w:trHeight w:val="560"/>
        </w:trPr>
        <w:tc>
          <w:tcPr>
            <w:tcW w:w="700" w:type="dxa"/>
            <w:tcMar>
              <w:top w:w="0" w:type="dxa"/>
              <w:bottom w:w="0" w:type="dxa"/>
            </w:tcMar>
            <w:vAlign w:val="center"/>
          </w:tcPr>
          <w:p w14:paraId="02949DF6" w14:textId="77777777" w:rsidR="003D2166" w:rsidRDefault="005A73B3">
            <w:pPr>
              <w:keepNext/>
              <w:keepLines/>
              <w:spacing w:after="0" w:line="240" w:lineRule="auto"/>
            </w:pPr>
            <w:r>
              <w:rPr>
                <w:sz w:val="18"/>
              </w:rPr>
              <w:t>6</w:t>
            </w:r>
          </w:p>
        </w:tc>
        <w:tc>
          <w:tcPr>
            <w:tcW w:w="3180" w:type="dxa"/>
            <w:tcMar>
              <w:top w:w="0" w:type="dxa"/>
              <w:bottom w:w="0" w:type="dxa"/>
            </w:tcMar>
            <w:vAlign w:val="center"/>
          </w:tcPr>
          <w:p w14:paraId="1A7C8D7B" w14:textId="77777777" w:rsidR="003D2166" w:rsidRDefault="005A73B3">
            <w:pPr>
              <w:keepNext/>
              <w:keepLines/>
              <w:spacing w:after="0" w:line="240" w:lineRule="auto"/>
            </w:pPr>
            <w:r>
              <w:rPr>
                <w:sz w:val="18"/>
              </w:rPr>
              <w:t>PRIHODI POSLOVANJA (šifre 61+62+63+64+65+66+67+68)</w:t>
            </w:r>
          </w:p>
        </w:tc>
        <w:tc>
          <w:tcPr>
            <w:tcW w:w="700" w:type="dxa"/>
            <w:tcMar>
              <w:top w:w="0" w:type="dxa"/>
              <w:bottom w:w="0" w:type="dxa"/>
            </w:tcMar>
            <w:vAlign w:val="center"/>
          </w:tcPr>
          <w:p w14:paraId="374C7A7C" w14:textId="77777777" w:rsidR="003D2166" w:rsidRDefault="005A73B3">
            <w:pPr>
              <w:keepNext/>
              <w:keepLines/>
              <w:spacing w:after="0" w:line="240" w:lineRule="auto"/>
            </w:pPr>
            <w:r>
              <w:rPr>
                <w:sz w:val="18"/>
              </w:rPr>
              <w:t>6</w:t>
            </w:r>
          </w:p>
        </w:tc>
        <w:tc>
          <w:tcPr>
            <w:tcW w:w="1860" w:type="dxa"/>
            <w:tcMar>
              <w:top w:w="0" w:type="dxa"/>
              <w:bottom w:w="0" w:type="dxa"/>
            </w:tcMar>
            <w:vAlign w:val="center"/>
          </w:tcPr>
          <w:p w14:paraId="0C03A684" w14:textId="77777777" w:rsidR="003D2166" w:rsidRDefault="005A73B3">
            <w:pPr>
              <w:keepNext/>
              <w:keepLines/>
              <w:spacing w:after="0" w:line="240" w:lineRule="auto"/>
              <w:jc w:val="right"/>
            </w:pPr>
            <w:r>
              <w:rPr>
                <w:sz w:val="18"/>
              </w:rPr>
              <w:t>526.784,18</w:t>
            </w:r>
          </w:p>
        </w:tc>
        <w:tc>
          <w:tcPr>
            <w:tcW w:w="1860" w:type="dxa"/>
            <w:tcMar>
              <w:top w:w="0" w:type="dxa"/>
              <w:bottom w:w="0" w:type="dxa"/>
            </w:tcMar>
            <w:vAlign w:val="center"/>
          </w:tcPr>
          <w:p w14:paraId="0317C3AA" w14:textId="77777777" w:rsidR="003D2166" w:rsidRDefault="005A73B3">
            <w:pPr>
              <w:keepNext/>
              <w:keepLines/>
              <w:spacing w:after="0" w:line="240" w:lineRule="auto"/>
              <w:jc w:val="right"/>
            </w:pPr>
            <w:r>
              <w:rPr>
                <w:sz w:val="18"/>
              </w:rPr>
              <w:t>681.439,40</w:t>
            </w:r>
          </w:p>
        </w:tc>
        <w:tc>
          <w:tcPr>
            <w:tcW w:w="700" w:type="dxa"/>
            <w:tcMar>
              <w:top w:w="0" w:type="dxa"/>
              <w:bottom w:w="0" w:type="dxa"/>
            </w:tcMar>
            <w:vAlign w:val="center"/>
          </w:tcPr>
          <w:p w14:paraId="41B9FC97" w14:textId="77777777" w:rsidR="003D2166" w:rsidRDefault="005A73B3">
            <w:pPr>
              <w:keepNext/>
              <w:keepLines/>
              <w:spacing w:after="0" w:line="240" w:lineRule="auto"/>
              <w:jc w:val="right"/>
            </w:pPr>
            <w:r>
              <w:rPr>
                <w:sz w:val="18"/>
              </w:rPr>
              <w:t>129,4</w:t>
            </w:r>
          </w:p>
        </w:tc>
      </w:tr>
      <w:tr w:rsidR="003D2166" w14:paraId="5B0E2A58" w14:textId="77777777">
        <w:tblPrEx>
          <w:tblCellMar>
            <w:top w:w="0" w:type="dxa"/>
            <w:bottom w:w="0" w:type="dxa"/>
          </w:tblCellMar>
        </w:tblPrEx>
        <w:trPr>
          <w:cantSplit/>
          <w:trHeight w:val="560"/>
        </w:trPr>
        <w:tc>
          <w:tcPr>
            <w:tcW w:w="700" w:type="dxa"/>
            <w:tcMar>
              <w:top w:w="0" w:type="dxa"/>
              <w:bottom w:w="0" w:type="dxa"/>
            </w:tcMar>
            <w:vAlign w:val="center"/>
          </w:tcPr>
          <w:p w14:paraId="2AB81224" w14:textId="77777777" w:rsidR="003D2166" w:rsidRDefault="005A73B3">
            <w:pPr>
              <w:keepNext/>
              <w:keepLines/>
              <w:spacing w:after="0" w:line="240" w:lineRule="auto"/>
            </w:pPr>
            <w:r>
              <w:rPr>
                <w:sz w:val="18"/>
              </w:rPr>
              <w:t>3</w:t>
            </w:r>
          </w:p>
        </w:tc>
        <w:tc>
          <w:tcPr>
            <w:tcW w:w="3180" w:type="dxa"/>
            <w:tcMar>
              <w:top w:w="0" w:type="dxa"/>
              <w:bottom w:w="0" w:type="dxa"/>
            </w:tcMar>
            <w:vAlign w:val="center"/>
          </w:tcPr>
          <w:p w14:paraId="729CB462" w14:textId="77777777" w:rsidR="003D2166" w:rsidRDefault="005A73B3">
            <w:pPr>
              <w:keepNext/>
              <w:keepLines/>
              <w:spacing w:after="0" w:line="240" w:lineRule="auto"/>
            </w:pPr>
            <w:r>
              <w:rPr>
                <w:sz w:val="18"/>
              </w:rPr>
              <w:t xml:space="preserve">RASHODI POSLOVANJA (šifre </w:t>
            </w:r>
            <w:r>
              <w:rPr>
                <w:sz w:val="18"/>
              </w:rPr>
              <w:t>31+32+34+35+36+37+38)</w:t>
            </w:r>
          </w:p>
        </w:tc>
        <w:tc>
          <w:tcPr>
            <w:tcW w:w="700" w:type="dxa"/>
            <w:tcMar>
              <w:top w:w="0" w:type="dxa"/>
              <w:bottom w:w="0" w:type="dxa"/>
            </w:tcMar>
            <w:vAlign w:val="center"/>
          </w:tcPr>
          <w:p w14:paraId="00C1147B" w14:textId="77777777" w:rsidR="003D2166" w:rsidRDefault="005A73B3">
            <w:pPr>
              <w:keepNext/>
              <w:keepLines/>
              <w:spacing w:after="0" w:line="240" w:lineRule="auto"/>
            </w:pPr>
            <w:r>
              <w:rPr>
                <w:sz w:val="18"/>
              </w:rPr>
              <w:t>3</w:t>
            </w:r>
          </w:p>
        </w:tc>
        <w:tc>
          <w:tcPr>
            <w:tcW w:w="1860" w:type="dxa"/>
            <w:tcMar>
              <w:top w:w="0" w:type="dxa"/>
              <w:bottom w:w="0" w:type="dxa"/>
            </w:tcMar>
            <w:vAlign w:val="center"/>
          </w:tcPr>
          <w:p w14:paraId="0A3B7659" w14:textId="77777777" w:rsidR="003D2166" w:rsidRDefault="005A73B3">
            <w:pPr>
              <w:keepNext/>
              <w:keepLines/>
              <w:spacing w:after="0" w:line="240" w:lineRule="auto"/>
              <w:jc w:val="right"/>
            </w:pPr>
            <w:r>
              <w:rPr>
                <w:sz w:val="18"/>
              </w:rPr>
              <w:t>609.770,85</w:t>
            </w:r>
          </w:p>
        </w:tc>
        <w:tc>
          <w:tcPr>
            <w:tcW w:w="1860" w:type="dxa"/>
            <w:tcMar>
              <w:top w:w="0" w:type="dxa"/>
              <w:bottom w:w="0" w:type="dxa"/>
            </w:tcMar>
            <w:vAlign w:val="center"/>
          </w:tcPr>
          <w:p w14:paraId="2637E8A3" w14:textId="77777777" w:rsidR="003D2166" w:rsidRDefault="005A73B3">
            <w:pPr>
              <w:keepNext/>
              <w:keepLines/>
              <w:spacing w:after="0" w:line="240" w:lineRule="auto"/>
              <w:jc w:val="right"/>
            </w:pPr>
            <w:r>
              <w:rPr>
                <w:sz w:val="18"/>
              </w:rPr>
              <w:t>593.209,54</w:t>
            </w:r>
          </w:p>
        </w:tc>
        <w:tc>
          <w:tcPr>
            <w:tcW w:w="700" w:type="dxa"/>
            <w:tcMar>
              <w:top w:w="0" w:type="dxa"/>
              <w:bottom w:w="0" w:type="dxa"/>
            </w:tcMar>
            <w:vAlign w:val="center"/>
          </w:tcPr>
          <w:p w14:paraId="49E46BF3" w14:textId="77777777" w:rsidR="003D2166" w:rsidRDefault="005A73B3">
            <w:pPr>
              <w:keepNext/>
              <w:keepLines/>
              <w:spacing w:after="0" w:line="240" w:lineRule="auto"/>
              <w:jc w:val="right"/>
            </w:pPr>
            <w:r>
              <w:rPr>
                <w:sz w:val="18"/>
              </w:rPr>
              <w:t>97,3</w:t>
            </w:r>
          </w:p>
        </w:tc>
      </w:tr>
      <w:tr w:rsidR="003D2166" w14:paraId="59CD9FDE" w14:textId="77777777">
        <w:tblPrEx>
          <w:tblCellMar>
            <w:top w:w="0" w:type="dxa"/>
            <w:bottom w:w="0" w:type="dxa"/>
          </w:tblCellMar>
        </w:tblPrEx>
        <w:trPr>
          <w:cantSplit/>
          <w:trHeight w:val="560"/>
        </w:trPr>
        <w:tc>
          <w:tcPr>
            <w:tcW w:w="700" w:type="dxa"/>
            <w:tcMar>
              <w:top w:w="0" w:type="dxa"/>
              <w:bottom w:w="0" w:type="dxa"/>
            </w:tcMar>
            <w:vAlign w:val="center"/>
          </w:tcPr>
          <w:p w14:paraId="497B6B0D" w14:textId="77777777" w:rsidR="003D2166" w:rsidRDefault="003D2166">
            <w:pPr>
              <w:keepNext/>
              <w:keepLines/>
              <w:spacing w:after="0" w:line="240" w:lineRule="auto"/>
            </w:pPr>
          </w:p>
        </w:tc>
        <w:tc>
          <w:tcPr>
            <w:tcW w:w="3180" w:type="dxa"/>
            <w:tcMar>
              <w:top w:w="0" w:type="dxa"/>
              <w:bottom w:w="0" w:type="dxa"/>
            </w:tcMar>
            <w:vAlign w:val="center"/>
          </w:tcPr>
          <w:p w14:paraId="1EC6BFF2" w14:textId="77777777" w:rsidR="003D2166" w:rsidRDefault="005A73B3">
            <w:pPr>
              <w:keepNext/>
              <w:keepLines/>
              <w:spacing w:after="0" w:line="240" w:lineRule="auto"/>
            </w:pPr>
            <w:r>
              <w:rPr>
                <w:b/>
                <w:sz w:val="18"/>
              </w:rPr>
              <w:t>VIŠAK PRIHODA POSLOVANJA (šifre 6-Z005)</w:t>
            </w:r>
          </w:p>
        </w:tc>
        <w:tc>
          <w:tcPr>
            <w:tcW w:w="700" w:type="dxa"/>
            <w:tcMar>
              <w:top w:w="0" w:type="dxa"/>
              <w:bottom w:w="0" w:type="dxa"/>
            </w:tcMar>
            <w:vAlign w:val="center"/>
          </w:tcPr>
          <w:p w14:paraId="49BE61CF" w14:textId="77777777" w:rsidR="003D2166" w:rsidRDefault="005A73B3">
            <w:pPr>
              <w:keepNext/>
              <w:keepLines/>
              <w:spacing w:after="0" w:line="240" w:lineRule="auto"/>
            </w:pPr>
            <w:r>
              <w:rPr>
                <w:b/>
                <w:sz w:val="18"/>
              </w:rPr>
              <w:t>X001</w:t>
            </w:r>
          </w:p>
        </w:tc>
        <w:tc>
          <w:tcPr>
            <w:tcW w:w="1860" w:type="dxa"/>
            <w:tcMar>
              <w:top w:w="0" w:type="dxa"/>
              <w:bottom w:w="0" w:type="dxa"/>
            </w:tcMar>
            <w:vAlign w:val="center"/>
          </w:tcPr>
          <w:p w14:paraId="27BB1333" w14:textId="77777777" w:rsidR="003D2166" w:rsidRDefault="005A73B3">
            <w:pPr>
              <w:keepNext/>
              <w:keepLines/>
              <w:spacing w:after="0" w:line="240" w:lineRule="auto"/>
              <w:jc w:val="right"/>
            </w:pPr>
            <w:r>
              <w:rPr>
                <w:b/>
                <w:sz w:val="18"/>
              </w:rPr>
              <w:t>0,00</w:t>
            </w:r>
          </w:p>
        </w:tc>
        <w:tc>
          <w:tcPr>
            <w:tcW w:w="1860" w:type="dxa"/>
            <w:tcMar>
              <w:top w:w="0" w:type="dxa"/>
              <w:bottom w:w="0" w:type="dxa"/>
            </w:tcMar>
            <w:vAlign w:val="center"/>
          </w:tcPr>
          <w:p w14:paraId="4EDC4C91" w14:textId="77777777" w:rsidR="003D2166" w:rsidRDefault="005A73B3">
            <w:pPr>
              <w:keepNext/>
              <w:keepLines/>
              <w:spacing w:after="0" w:line="240" w:lineRule="auto"/>
              <w:jc w:val="right"/>
            </w:pPr>
            <w:r>
              <w:rPr>
                <w:b/>
                <w:sz w:val="18"/>
              </w:rPr>
              <w:t>88.229,86</w:t>
            </w:r>
          </w:p>
        </w:tc>
        <w:tc>
          <w:tcPr>
            <w:tcW w:w="700" w:type="dxa"/>
            <w:tcMar>
              <w:top w:w="0" w:type="dxa"/>
              <w:bottom w:w="0" w:type="dxa"/>
            </w:tcMar>
            <w:vAlign w:val="center"/>
          </w:tcPr>
          <w:p w14:paraId="747223A0" w14:textId="77777777" w:rsidR="003D2166" w:rsidRDefault="005A73B3">
            <w:pPr>
              <w:keepNext/>
              <w:keepLines/>
              <w:spacing w:after="0" w:line="240" w:lineRule="auto"/>
              <w:jc w:val="right"/>
            </w:pPr>
            <w:r>
              <w:rPr>
                <w:b/>
                <w:sz w:val="18"/>
              </w:rPr>
              <w:t>-</w:t>
            </w:r>
          </w:p>
        </w:tc>
      </w:tr>
      <w:tr w:rsidR="003D2166" w14:paraId="746DC285" w14:textId="77777777">
        <w:tblPrEx>
          <w:tblCellMar>
            <w:top w:w="0" w:type="dxa"/>
            <w:bottom w:w="0" w:type="dxa"/>
          </w:tblCellMar>
        </w:tblPrEx>
        <w:trPr>
          <w:cantSplit/>
          <w:trHeight w:val="560"/>
        </w:trPr>
        <w:tc>
          <w:tcPr>
            <w:tcW w:w="700" w:type="dxa"/>
            <w:tcMar>
              <w:top w:w="0" w:type="dxa"/>
              <w:bottom w:w="0" w:type="dxa"/>
            </w:tcMar>
            <w:vAlign w:val="center"/>
          </w:tcPr>
          <w:p w14:paraId="407AF378" w14:textId="77777777" w:rsidR="003D2166" w:rsidRDefault="005A73B3">
            <w:pPr>
              <w:keepNext/>
              <w:keepLines/>
              <w:spacing w:after="0" w:line="240" w:lineRule="auto"/>
            </w:pPr>
            <w:r>
              <w:rPr>
                <w:sz w:val="18"/>
              </w:rPr>
              <w:t>7</w:t>
            </w:r>
          </w:p>
        </w:tc>
        <w:tc>
          <w:tcPr>
            <w:tcW w:w="3180" w:type="dxa"/>
            <w:tcMar>
              <w:top w:w="0" w:type="dxa"/>
              <w:bottom w:w="0" w:type="dxa"/>
            </w:tcMar>
            <w:vAlign w:val="center"/>
          </w:tcPr>
          <w:p w14:paraId="47DB2B0B" w14:textId="77777777" w:rsidR="003D2166" w:rsidRDefault="005A73B3">
            <w:pPr>
              <w:keepNext/>
              <w:keepLines/>
              <w:spacing w:after="0" w:line="240" w:lineRule="auto"/>
            </w:pPr>
            <w:r>
              <w:rPr>
                <w:sz w:val="18"/>
              </w:rPr>
              <w:t>Prihodi od prodaje nefinancijske imovine (šifre 71+72+73+74)</w:t>
            </w:r>
          </w:p>
        </w:tc>
        <w:tc>
          <w:tcPr>
            <w:tcW w:w="700" w:type="dxa"/>
            <w:tcMar>
              <w:top w:w="0" w:type="dxa"/>
              <w:bottom w:w="0" w:type="dxa"/>
            </w:tcMar>
            <w:vAlign w:val="center"/>
          </w:tcPr>
          <w:p w14:paraId="3E0F26C7" w14:textId="77777777" w:rsidR="003D2166" w:rsidRDefault="005A73B3">
            <w:pPr>
              <w:keepNext/>
              <w:keepLines/>
              <w:spacing w:after="0" w:line="240" w:lineRule="auto"/>
            </w:pPr>
            <w:r>
              <w:rPr>
                <w:sz w:val="18"/>
              </w:rPr>
              <w:t>7</w:t>
            </w:r>
          </w:p>
        </w:tc>
        <w:tc>
          <w:tcPr>
            <w:tcW w:w="1860" w:type="dxa"/>
            <w:tcMar>
              <w:top w:w="0" w:type="dxa"/>
              <w:bottom w:w="0" w:type="dxa"/>
            </w:tcMar>
            <w:vAlign w:val="center"/>
          </w:tcPr>
          <w:p w14:paraId="664F7BB4" w14:textId="77777777" w:rsidR="003D2166" w:rsidRDefault="005A73B3">
            <w:pPr>
              <w:keepNext/>
              <w:keepLines/>
              <w:spacing w:after="0" w:line="240" w:lineRule="auto"/>
              <w:jc w:val="right"/>
            </w:pPr>
            <w:r>
              <w:rPr>
                <w:sz w:val="18"/>
              </w:rPr>
              <w:t>0,00</w:t>
            </w:r>
          </w:p>
        </w:tc>
        <w:tc>
          <w:tcPr>
            <w:tcW w:w="1860" w:type="dxa"/>
            <w:tcMar>
              <w:top w:w="0" w:type="dxa"/>
              <w:bottom w:w="0" w:type="dxa"/>
            </w:tcMar>
            <w:vAlign w:val="center"/>
          </w:tcPr>
          <w:p w14:paraId="12499950" w14:textId="77777777" w:rsidR="003D2166" w:rsidRDefault="005A73B3">
            <w:pPr>
              <w:keepNext/>
              <w:keepLines/>
              <w:spacing w:after="0" w:line="240" w:lineRule="auto"/>
              <w:jc w:val="right"/>
            </w:pPr>
            <w:r>
              <w:rPr>
                <w:sz w:val="18"/>
              </w:rPr>
              <w:t>0,00</w:t>
            </w:r>
          </w:p>
        </w:tc>
        <w:tc>
          <w:tcPr>
            <w:tcW w:w="700" w:type="dxa"/>
            <w:tcMar>
              <w:top w:w="0" w:type="dxa"/>
              <w:bottom w:w="0" w:type="dxa"/>
            </w:tcMar>
            <w:vAlign w:val="center"/>
          </w:tcPr>
          <w:p w14:paraId="2C8B3B46" w14:textId="77777777" w:rsidR="003D2166" w:rsidRDefault="005A73B3">
            <w:pPr>
              <w:keepNext/>
              <w:keepLines/>
              <w:spacing w:after="0" w:line="240" w:lineRule="auto"/>
              <w:jc w:val="right"/>
            </w:pPr>
            <w:r>
              <w:rPr>
                <w:sz w:val="18"/>
              </w:rPr>
              <w:t>-</w:t>
            </w:r>
          </w:p>
        </w:tc>
      </w:tr>
      <w:tr w:rsidR="003D2166" w14:paraId="4D90F5E9" w14:textId="77777777">
        <w:tblPrEx>
          <w:tblCellMar>
            <w:top w:w="0" w:type="dxa"/>
            <w:bottom w:w="0" w:type="dxa"/>
          </w:tblCellMar>
        </w:tblPrEx>
        <w:trPr>
          <w:cantSplit/>
          <w:trHeight w:val="560"/>
        </w:trPr>
        <w:tc>
          <w:tcPr>
            <w:tcW w:w="700" w:type="dxa"/>
            <w:tcMar>
              <w:top w:w="0" w:type="dxa"/>
              <w:bottom w:w="0" w:type="dxa"/>
            </w:tcMar>
            <w:vAlign w:val="center"/>
          </w:tcPr>
          <w:p w14:paraId="31CC5D35" w14:textId="77777777" w:rsidR="003D2166" w:rsidRDefault="005A73B3">
            <w:pPr>
              <w:keepNext/>
              <w:keepLines/>
              <w:spacing w:after="0" w:line="240" w:lineRule="auto"/>
            </w:pPr>
            <w:r>
              <w:rPr>
                <w:sz w:val="18"/>
              </w:rPr>
              <w:t>4</w:t>
            </w:r>
          </w:p>
        </w:tc>
        <w:tc>
          <w:tcPr>
            <w:tcW w:w="3180" w:type="dxa"/>
            <w:tcMar>
              <w:top w:w="0" w:type="dxa"/>
              <w:bottom w:w="0" w:type="dxa"/>
            </w:tcMar>
            <w:vAlign w:val="center"/>
          </w:tcPr>
          <w:p w14:paraId="08207B85" w14:textId="77777777" w:rsidR="003D2166" w:rsidRDefault="005A73B3">
            <w:pPr>
              <w:keepNext/>
              <w:keepLines/>
              <w:spacing w:after="0" w:line="240" w:lineRule="auto"/>
            </w:pPr>
            <w:r>
              <w:rPr>
                <w:sz w:val="18"/>
              </w:rPr>
              <w:t xml:space="preserve">Rashodi za nabavu nefinancijske imovine (šifre </w:t>
            </w:r>
            <w:r>
              <w:rPr>
                <w:sz w:val="18"/>
              </w:rPr>
              <w:t>41+42+43+44+45)</w:t>
            </w:r>
          </w:p>
        </w:tc>
        <w:tc>
          <w:tcPr>
            <w:tcW w:w="700" w:type="dxa"/>
            <w:tcMar>
              <w:top w:w="0" w:type="dxa"/>
              <w:bottom w:w="0" w:type="dxa"/>
            </w:tcMar>
            <w:vAlign w:val="center"/>
          </w:tcPr>
          <w:p w14:paraId="612F58CF" w14:textId="77777777" w:rsidR="003D2166" w:rsidRDefault="005A73B3">
            <w:pPr>
              <w:keepNext/>
              <w:keepLines/>
              <w:spacing w:after="0" w:line="240" w:lineRule="auto"/>
            </w:pPr>
            <w:r>
              <w:rPr>
                <w:sz w:val="18"/>
              </w:rPr>
              <w:t>4</w:t>
            </w:r>
          </w:p>
        </w:tc>
        <w:tc>
          <w:tcPr>
            <w:tcW w:w="1860" w:type="dxa"/>
            <w:tcMar>
              <w:top w:w="0" w:type="dxa"/>
              <w:bottom w:w="0" w:type="dxa"/>
            </w:tcMar>
            <w:vAlign w:val="center"/>
          </w:tcPr>
          <w:p w14:paraId="706EDF94" w14:textId="77777777" w:rsidR="003D2166" w:rsidRDefault="005A73B3">
            <w:pPr>
              <w:keepNext/>
              <w:keepLines/>
              <w:spacing w:after="0" w:line="240" w:lineRule="auto"/>
              <w:jc w:val="right"/>
            </w:pPr>
            <w:r>
              <w:rPr>
                <w:sz w:val="18"/>
              </w:rPr>
              <w:t>6.689,07</w:t>
            </w:r>
          </w:p>
        </w:tc>
        <w:tc>
          <w:tcPr>
            <w:tcW w:w="1860" w:type="dxa"/>
            <w:tcMar>
              <w:top w:w="0" w:type="dxa"/>
              <w:bottom w:w="0" w:type="dxa"/>
            </w:tcMar>
            <w:vAlign w:val="center"/>
          </w:tcPr>
          <w:p w14:paraId="68841D8F" w14:textId="77777777" w:rsidR="003D2166" w:rsidRDefault="005A73B3">
            <w:pPr>
              <w:keepNext/>
              <w:keepLines/>
              <w:spacing w:after="0" w:line="240" w:lineRule="auto"/>
              <w:jc w:val="right"/>
            </w:pPr>
            <w:r>
              <w:rPr>
                <w:sz w:val="18"/>
              </w:rPr>
              <w:t>99.042,23</w:t>
            </w:r>
          </w:p>
        </w:tc>
        <w:tc>
          <w:tcPr>
            <w:tcW w:w="700" w:type="dxa"/>
            <w:tcMar>
              <w:top w:w="0" w:type="dxa"/>
              <w:bottom w:w="0" w:type="dxa"/>
            </w:tcMar>
            <w:vAlign w:val="center"/>
          </w:tcPr>
          <w:p w14:paraId="2F6EED43" w14:textId="77777777" w:rsidR="003D2166" w:rsidRDefault="005A73B3">
            <w:pPr>
              <w:keepNext/>
              <w:keepLines/>
              <w:spacing w:after="0" w:line="240" w:lineRule="auto"/>
              <w:jc w:val="right"/>
            </w:pPr>
            <w:r>
              <w:rPr>
                <w:sz w:val="18"/>
              </w:rPr>
              <w:t>1480,7</w:t>
            </w:r>
          </w:p>
        </w:tc>
      </w:tr>
      <w:tr w:rsidR="003D2166" w14:paraId="79059EA3" w14:textId="77777777">
        <w:tblPrEx>
          <w:tblCellMar>
            <w:top w:w="0" w:type="dxa"/>
            <w:bottom w:w="0" w:type="dxa"/>
          </w:tblCellMar>
        </w:tblPrEx>
        <w:trPr>
          <w:cantSplit/>
          <w:trHeight w:val="560"/>
        </w:trPr>
        <w:tc>
          <w:tcPr>
            <w:tcW w:w="700" w:type="dxa"/>
            <w:tcMar>
              <w:top w:w="0" w:type="dxa"/>
              <w:bottom w:w="0" w:type="dxa"/>
            </w:tcMar>
            <w:vAlign w:val="center"/>
          </w:tcPr>
          <w:p w14:paraId="4D36CBED" w14:textId="77777777" w:rsidR="003D2166" w:rsidRDefault="003D2166">
            <w:pPr>
              <w:keepNext/>
              <w:keepLines/>
              <w:spacing w:after="0" w:line="240" w:lineRule="auto"/>
            </w:pPr>
          </w:p>
        </w:tc>
        <w:tc>
          <w:tcPr>
            <w:tcW w:w="3180" w:type="dxa"/>
            <w:tcMar>
              <w:top w:w="0" w:type="dxa"/>
              <w:bottom w:w="0" w:type="dxa"/>
            </w:tcMar>
            <w:vAlign w:val="center"/>
          </w:tcPr>
          <w:p w14:paraId="4A3A2C99" w14:textId="77777777" w:rsidR="003D2166" w:rsidRDefault="005A73B3">
            <w:pPr>
              <w:keepNext/>
              <w:keepLines/>
              <w:spacing w:after="0" w:line="240" w:lineRule="auto"/>
            </w:pPr>
            <w:r>
              <w:rPr>
                <w:b/>
                <w:sz w:val="18"/>
              </w:rPr>
              <w:t>MANJAK PRIHODA OD NEFINANCIJSKE IMOVINE (šifre 4-7)</w:t>
            </w:r>
          </w:p>
        </w:tc>
        <w:tc>
          <w:tcPr>
            <w:tcW w:w="700" w:type="dxa"/>
            <w:tcMar>
              <w:top w:w="0" w:type="dxa"/>
              <w:bottom w:w="0" w:type="dxa"/>
            </w:tcMar>
            <w:vAlign w:val="center"/>
          </w:tcPr>
          <w:p w14:paraId="34CDB9D5" w14:textId="77777777" w:rsidR="003D2166" w:rsidRDefault="005A73B3">
            <w:pPr>
              <w:keepNext/>
              <w:keepLines/>
              <w:spacing w:after="0" w:line="240" w:lineRule="auto"/>
            </w:pPr>
            <w:r>
              <w:rPr>
                <w:b/>
                <w:sz w:val="18"/>
              </w:rPr>
              <w:t>Y002</w:t>
            </w:r>
          </w:p>
        </w:tc>
        <w:tc>
          <w:tcPr>
            <w:tcW w:w="1860" w:type="dxa"/>
            <w:tcMar>
              <w:top w:w="0" w:type="dxa"/>
              <w:bottom w:w="0" w:type="dxa"/>
            </w:tcMar>
            <w:vAlign w:val="center"/>
          </w:tcPr>
          <w:p w14:paraId="535EE876" w14:textId="77777777" w:rsidR="003D2166" w:rsidRDefault="005A73B3">
            <w:pPr>
              <w:keepNext/>
              <w:keepLines/>
              <w:spacing w:after="0" w:line="240" w:lineRule="auto"/>
              <w:jc w:val="right"/>
            </w:pPr>
            <w:r>
              <w:rPr>
                <w:b/>
                <w:sz w:val="18"/>
              </w:rPr>
              <w:t>6.689,07</w:t>
            </w:r>
          </w:p>
        </w:tc>
        <w:tc>
          <w:tcPr>
            <w:tcW w:w="1860" w:type="dxa"/>
            <w:tcMar>
              <w:top w:w="0" w:type="dxa"/>
              <w:bottom w:w="0" w:type="dxa"/>
            </w:tcMar>
            <w:vAlign w:val="center"/>
          </w:tcPr>
          <w:p w14:paraId="7B08C6AA" w14:textId="77777777" w:rsidR="003D2166" w:rsidRDefault="005A73B3">
            <w:pPr>
              <w:keepNext/>
              <w:keepLines/>
              <w:spacing w:after="0" w:line="240" w:lineRule="auto"/>
              <w:jc w:val="right"/>
            </w:pPr>
            <w:r>
              <w:rPr>
                <w:b/>
                <w:sz w:val="18"/>
              </w:rPr>
              <w:t>99.042,23</w:t>
            </w:r>
          </w:p>
        </w:tc>
        <w:tc>
          <w:tcPr>
            <w:tcW w:w="700" w:type="dxa"/>
            <w:tcMar>
              <w:top w:w="0" w:type="dxa"/>
              <w:bottom w:w="0" w:type="dxa"/>
            </w:tcMar>
            <w:vAlign w:val="center"/>
          </w:tcPr>
          <w:p w14:paraId="1ABA52C2" w14:textId="77777777" w:rsidR="003D2166" w:rsidRDefault="005A73B3">
            <w:pPr>
              <w:keepNext/>
              <w:keepLines/>
              <w:spacing w:after="0" w:line="240" w:lineRule="auto"/>
              <w:jc w:val="right"/>
            </w:pPr>
            <w:r>
              <w:rPr>
                <w:b/>
                <w:sz w:val="18"/>
              </w:rPr>
              <w:t>1480,7</w:t>
            </w:r>
          </w:p>
        </w:tc>
      </w:tr>
      <w:tr w:rsidR="003D2166" w14:paraId="159E332A" w14:textId="77777777">
        <w:tblPrEx>
          <w:tblCellMar>
            <w:top w:w="0" w:type="dxa"/>
            <w:bottom w:w="0" w:type="dxa"/>
          </w:tblCellMar>
        </w:tblPrEx>
        <w:trPr>
          <w:cantSplit/>
          <w:trHeight w:val="560"/>
        </w:trPr>
        <w:tc>
          <w:tcPr>
            <w:tcW w:w="700" w:type="dxa"/>
            <w:tcMar>
              <w:top w:w="0" w:type="dxa"/>
              <w:bottom w:w="0" w:type="dxa"/>
            </w:tcMar>
            <w:vAlign w:val="center"/>
          </w:tcPr>
          <w:p w14:paraId="67A3BBF6" w14:textId="77777777" w:rsidR="003D2166" w:rsidRDefault="005A73B3">
            <w:pPr>
              <w:keepNext/>
              <w:keepLines/>
              <w:spacing w:after="0" w:line="240" w:lineRule="auto"/>
            </w:pPr>
            <w:r>
              <w:rPr>
                <w:sz w:val="18"/>
              </w:rPr>
              <w:t>8</w:t>
            </w:r>
          </w:p>
        </w:tc>
        <w:tc>
          <w:tcPr>
            <w:tcW w:w="3180" w:type="dxa"/>
            <w:tcMar>
              <w:top w:w="0" w:type="dxa"/>
              <w:bottom w:w="0" w:type="dxa"/>
            </w:tcMar>
            <w:vAlign w:val="center"/>
          </w:tcPr>
          <w:p w14:paraId="0F6ECA2D" w14:textId="77777777" w:rsidR="003D2166" w:rsidRDefault="005A73B3">
            <w:pPr>
              <w:keepNext/>
              <w:keepLines/>
              <w:spacing w:after="0" w:line="240" w:lineRule="auto"/>
            </w:pPr>
            <w:r>
              <w:rPr>
                <w:sz w:val="18"/>
              </w:rPr>
              <w:t>Primici od financijske imovine i zaduživanja (šifre 81+82+83+84+85)</w:t>
            </w:r>
          </w:p>
        </w:tc>
        <w:tc>
          <w:tcPr>
            <w:tcW w:w="700" w:type="dxa"/>
            <w:tcMar>
              <w:top w:w="0" w:type="dxa"/>
              <w:bottom w:w="0" w:type="dxa"/>
            </w:tcMar>
            <w:vAlign w:val="center"/>
          </w:tcPr>
          <w:p w14:paraId="284ED2DA" w14:textId="77777777" w:rsidR="003D2166" w:rsidRDefault="005A73B3">
            <w:pPr>
              <w:keepNext/>
              <w:keepLines/>
              <w:spacing w:after="0" w:line="240" w:lineRule="auto"/>
            </w:pPr>
            <w:r>
              <w:rPr>
                <w:sz w:val="18"/>
              </w:rPr>
              <w:t>8</w:t>
            </w:r>
          </w:p>
        </w:tc>
        <w:tc>
          <w:tcPr>
            <w:tcW w:w="1860" w:type="dxa"/>
            <w:tcMar>
              <w:top w:w="0" w:type="dxa"/>
              <w:bottom w:w="0" w:type="dxa"/>
            </w:tcMar>
            <w:vAlign w:val="center"/>
          </w:tcPr>
          <w:p w14:paraId="72FBB901" w14:textId="77777777" w:rsidR="003D2166" w:rsidRDefault="005A73B3">
            <w:pPr>
              <w:keepNext/>
              <w:keepLines/>
              <w:spacing w:after="0" w:line="240" w:lineRule="auto"/>
              <w:jc w:val="right"/>
            </w:pPr>
            <w:r>
              <w:rPr>
                <w:sz w:val="18"/>
              </w:rPr>
              <w:t>0,00</w:t>
            </w:r>
          </w:p>
        </w:tc>
        <w:tc>
          <w:tcPr>
            <w:tcW w:w="1860" w:type="dxa"/>
            <w:tcMar>
              <w:top w:w="0" w:type="dxa"/>
              <w:bottom w:w="0" w:type="dxa"/>
            </w:tcMar>
            <w:vAlign w:val="center"/>
          </w:tcPr>
          <w:p w14:paraId="3DF543F7" w14:textId="77777777" w:rsidR="003D2166" w:rsidRDefault="005A73B3">
            <w:pPr>
              <w:keepNext/>
              <w:keepLines/>
              <w:spacing w:after="0" w:line="240" w:lineRule="auto"/>
              <w:jc w:val="right"/>
            </w:pPr>
            <w:r>
              <w:rPr>
                <w:sz w:val="18"/>
              </w:rPr>
              <w:t>0,00</w:t>
            </w:r>
          </w:p>
        </w:tc>
        <w:tc>
          <w:tcPr>
            <w:tcW w:w="700" w:type="dxa"/>
            <w:tcMar>
              <w:top w:w="0" w:type="dxa"/>
              <w:bottom w:w="0" w:type="dxa"/>
            </w:tcMar>
            <w:vAlign w:val="center"/>
          </w:tcPr>
          <w:p w14:paraId="053D2417" w14:textId="77777777" w:rsidR="003D2166" w:rsidRDefault="005A73B3">
            <w:pPr>
              <w:keepNext/>
              <w:keepLines/>
              <w:spacing w:after="0" w:line="240" w:lineRule="auto"/>
              <w:jc w:val="right"/>
            </w:pPr>
            <w:r>
              <w:rPr>
                <w:sz w:val="18"/>
              </w:rPr>
              <w:t>-</w:t>
            </w:r>
          </w:p>
        </w:tc>
      </w:tr>
      <w:tr w:rsidR="003D2166" w14:paraId="62D088B8" w14:textId="77777777">
        <w:tblPrEx>
          <w:tblCellMar>
            <w:top w:w="0" w:type="dxa"/>
            <w:bottom w:w="0" w:type="dxa"/>
          </w:tblCellMar>
        </w:tblPrEx>
        <w:trPr>
          <w:cantSplit/>
          <w:trHeight w:val="560"/>
        </w:trPr>
        <w:tc>
          <w:tcPr>
            <w:tcW w:w="700" w:type="dxa"/>
            <w:tcMar>
              <w:top w:w="0" w:type="dxa"/>
              <w:bottom w:w="0" w:type="dxa"/>
            </w:tcMar>
            <w:vAlign w:val="center"/>
          </w:tcPr>
          <w:p w14:paraId="711D9D8F" w14:textId="77777777" w:rsidR="003D2166" w:rsidRDefault="005A73B3">
            <w:pPr>
              <w:keepNext/>
              <w:keepLines/>
              <w:spacing w:after="0" w:line="240" w:lineRule="auto"/>
            </w:pPr>
            <w:r>
              <w:rPr>
                <w:sz w:val="18"/>
              </w:rPr>
              <w:t>5</w:t>
            </w:r>
          </w:p>
        </w:tc>
        <w:tc>
          <w:tcPr>
            <w:tcW w:w="3180" w:type="dxa"/>
            <w:tcMar>
              <w:top w:w="0" w:type="dxa"/>
              <w:bottom w:w="0" w:type="dxa"/>
            </w:tcMar>
            <w:vAlign w:val="center"/>
          </w:tcPr>
          <w:p w14:paraId="183265D9" w14:textId="77777777" w:rsidR="003D2166" w:rsidRDefault="005A73B3">
            <w:pPr>
              <w:keepNext/>
              <w:keepLines/>
              <w:spacing w:after="0" w:line="240" w:lineRule="auto"/>
            </w:pPr>
            <w:r>
              <w:rPr>
                <w:sz w:val="18"/>
              </w:rPr>
              <w:t xml:space="preserve">Izdaci za financijsku imovinu i </w:t>
            </w:r>
            <w:r>
              <w:rPr>
                <w:sz w:val="18"/>
              </w:rPr>
              <w:t>otplate zajmova (šifre 51+52+53+54+55)</w:t>
            </w:r>
          </w:p>
        </w:tc>
        <w:tc>
          <w:tcPr>
            <w:tcW w:w="700" w:type="dxa"/>
            <w:tcMar>
              <w:top w:w="0" w:type="dxa"/>
              <w:bottom w:w="0" w:type="dxa"/>
            </w:tcMar>
            <w:vAlign w:val="center"/>
          </w:tcPr>
          <w:p w14:paraId="6079E2B6" w14:textId="77777777" w:rsidR="003D2166" w:rsidRDefault="005A73B3">
            <w:pPr>
              <w:keepNext/>
              <w:keepLines/>
              <w:spacing w:after="0" w:line="240" w:lineRule="auto"/>
            </w:pPr>
            <w:r>
              <w:rPr>
                <w:sz w:val="18"/>
              </w:rPr>
              <w:t>5</w:t>
            </w:r>
          </w:p>
        </w:tc>
        <w:tc>
          <w:tcPr>
            <w:tcW w:w="1860" w:type="dxa"/>
            <w:tcMar>
              <w:top w:w="0" w:type="dxa"/>
              <w:bottom w:w="0" w:type="dxa"/>
            </w:tcMar>
            <w:vAlign w:val="center"/>
          </w:tcPr>
          <w:p w14:paraId="3EFB58C1" w14:textId="77777777" w:rsidR="003D2166" w:rsidRDefault="005A73B3">
            <w:pPr>
              <w:keepNext/>
              <w:keepLines/>
              <w:spacing w:after="0" w:line="240" w:lineRule="auto"/>
              <w:jc w:val="right"/>
            </w:pPr>
            <w:r>
              <w:rPr>
                <w:sz w:val="18"/>
              </w:rPr>
              <w:t>0,00</w:t>
            </w:r>
          </w:p>
        </w:tc>
        <w:tc>
          <w:tcPr>
            <w:tcW w:w="1860" w:type="dxa"/>
            <w:tcMar>
              <w:top w:w="0" w:type="dxa"/>
              <w:bottom w:w="0" w:type="dxa"/>
            </w:tcMar>
            <w:vAlign w:val="center"/>
          </w:tcPr>
          <w:p w14:paraId="4B88A886" w14:textId="77777777" w:rsidR="003D2166" w:rsidRDefault="005A73B3">
            <w:pPr>
              <w:keepNext/>
              <w:keepLines/>
              <w:spacing w:after="0" w:line="240" w:lineRule="auto"/>
              <w:jc w:val="right"/>
            </w:pPr>
            <w:r>
              <w:rPr>
                <w:sz w:val="18"/>
              </w:rPr>
              <w:t>0,00</w:t>
            </w:r>
          </w:p>
        </w:tc>
        <w:tc>
          <w:tcPr>
            <w:tcW w:w="700" w:type="dxa"/>
            <w:tcMar>
              <w:top w:w="0" w:type="dxa"/>
              <w:bottom w:w="0" w:type="dxa"/>
            </w:tcMar>
            <w:vAlign w:val="center"/>
          </w:tcPr>
          <w:p w14:paraId="54B5F04C" w14:textId="77777777" w:rsidR="003D2166" w:rsidRDefault="005A73B3">
            <w:pPr>
              <w:keepNext/>
              <w:keepLines/>
              <w:spacing w:after="0" w:line="240" w:lineRule="auto"/>
              <w:jc w:val="right"/>
            </w:pPr>
            <w:r>
              <w:rPr>
                <w:sz w:val="18"/>
              </w:rPr>
              <w:t>-</w:t>
            </w:r>
          </w:p>
        </w:tc>
      </w:tr>
      <w:tr w:rsidR="003D2166" w14:paraId="6109C739" w14:textId="77777777">
        <w:tblPrEx>
          <w:tblCellMar>
            <w:top w:w="0" w:type="dxa"/>
            <w:bottom w:w="0" w:type="dxa"/>
          </w:tblCellMar>
        </w:tblPrEx>
        <w:trPr>
          <w:cantSplit/>
          <w:trHeight w:val="560"/>
        </w:trPr>
        <w:tc>
          <w:tcPr>
            <w:tcW w:w="700" w:type="dxa"/>
            <w:tcMar>
              <w:top w:w="0" w:type="dxa"/>
              <w:bottom w:w="0" w:type="dxa"/>
            </w:tcMar>
            <w:vAlign w:val="center"/>
          </w:tcPr>
          <w:p w14:paraId="7519F75F" w14:textId="77777777" w:rsidR="003D2166" w:rsidRDefault="003D2166">
            <w:pPr>
              <w:keepNext/>
              <w:keepLines/>
              <w:spacing w:after="0" w:line="240" w:lineRule="auto"/>
            </w:pPr>
          </w:p>
        </w:tc>
        <w:tc>
          <w:tcPr>
            <w:tcW w:w="3180" w:type="dxa"/>
            <w:tcMar>
              <w:top w:w="0" w:type="dxa"/>
              <w:bottom w:w="0" w:type="dxa"/>
            </w:tcMar>
            <w:vAlign w:val="center"/>
          </w:tcPr>
          <w:p w14:paraId="0033F35F" w14:textId="77777777" w:rsidR="003D2166" w:rsidRDefault="005A73B3">
            <w:pPr>
              <w:keepNext/>
              <w:keepLines/>
              <w:spacing w:after="0" w:line="240" w:lineRule="auto"/>
            </w:pPr>
            <w:r>
              <w:rPr>
                <w:b/>
                <w:sz w:val="18"/>
              </w:rPr>
              <w:t>VIŠAK/MANJAK PRIMITAKA OD FINANCIJSKE IMOVINE I ZADUŽIVANJA (šifre 8-5, 5-8)</w:t>
            </w:r>
          </w:p>
        </w:tc>
        <w:tc>
          <w:tcPr>
            <w:tcW w:w="700" w:type="dxa"/>
            <w:tcMar>
              <w:top w:w="0" w:type="dxa"/>
              <w:bottom w:w="0" w:type="dxa"/>
            </w:tcMar>
            <w:vAlign w:val="center"/>
          </w:tcPr>
          <w:p w14:paraId="640C40BA" w14:textId="77777777" w:rsidR="003D2166" w:rsidRDefault="005A73B3">
            <w:pPr>
              <w:keepNext/>
              <w:keepLines/>
              <w:spacing w:after="0" w:line="240" w:lineRule="auto"/>
            </w:pPr>
            <w:r>
              <w:rPr>
                <w:b/>
                <w:sz w:val="18"/>
              </w:rPr>
              <w:t>X003, Y003</w:t>
            </w:r>
          </w:p>
        </w:tc>
        <w:tc>
          <w:tcPr>
            <w:tcW w:w="1860" w:type="dxa"/>
            <w:tcMar>
              <w:top w:w="0" w:type="dxa"/>
              <w:bottom w:w="0" w:type="dxa"/>
            </w:tcMar>
            <w:vAlign w:val="center"/>
          </w:tcPr>
          <w:p w14:paraId="451C08C5" w14:textId="77777777" w:rsidR="003D2166" w:rsidRDefault="005A73B3">
            <w:pPr>
              <w:keepNext/>
              <w:keepLines/>
              <w:spacing w:after="0" w:line="240" w:lineRule="auto"/>
              <w:jc w:val="right"/>
            </w:pPr>
            <w:r>
              <w:rPr>
                <w:b/>
                <w:sz w:val="18"/>
              </w:rPr>
              <w:t>0,00</w:t>
            </w:r>
          </w:p>
        </w:tc>
        <w:tc>
          <w:tcPr>
            <w:tcW w:w="1860" w:type="dxa"/>
            <w:tcMar>
              <w:top w:w="0" w:type="dxa"/>
              <w:bottom w:w="0" w:type="dxa"/>
            </w:tcMar>
            <w:vAlign w:val="center"/>
          </w:tcPr>
          <w:p w14:paraId="5F8956B0" w14:textId="77777777" w:rsidR="003D2166" w:rsidRDefault="005A73B3">
            <w:pPr>
              <w:keepNext/>
              <w:keepLines/>
              <w:spacing w:after="0" w:line="240" w:lineRule="auto"/>
              <w:jc w:val="right"/>
            </w:pPr>
            <w:r>
              <w:rPr>
                <w:b/>
                <w:sz w:val="18"/>
              </w:rPr>
              <w:t>0,00</w:t>
            </w:r>
          </w:p>
        </w:tc>
        <w:tc>
          <w:tcPr>
            <w:tcW w:w="700" w:type="dxa"/>
            <w:tcMar>
              <w:top w:w="0" w:type="dxa"/>
              <w:bottom w:w="0" w:type="dxa"/>
            </w:tcMar>
            <w:vAlign w:val="center"/>
          </w:tcPr>
          <w:p w14:paraId="32CF9812" w14:textId="77777777" w:rsidR="003D2166" w:rsidRDefault="005A73B3">
            <w:pPr>
              <w:keepNext/>
              <w:keepLines/>
              <w:spacing w:after="0" w:line="240" w:lineRule="auto"/>
              <w:jc w:val="right"/>
            </w:pPr>
            <w:r>
              <w:rPr>
                <w:b/>
                <w:sz w:val="18"/>
              </w:rPr>
              <w:t>-</w:t>
            </w:r>
          </w:p>
        </w:tc>
      </w:tr>
      <w:tr w:rsidR="003D2166" w14:paraId="312AE371" w14:textId="77777777">
        <w:tblPrEx>
          <w:tblCellMar>
            <w:top w:w="0" w:type="dxa"/>
            <w:bottom w:w="0" w:type="dxa"/>
          </w:tblCellMar>
        </w:tblPrEx>
        <w:trPr>
          <w:cantSplit/>
          <w:trHeight w:val="560"/>
        </w:trPr>
        <w:tc>
          <w:tcPr>
            <w:tcW w:w="700" w:type="dxa"/>
            <w:tcMar>
              <w:top w:w="0" w:type="dxa"/>
              <w:bottom w:w="0" w:type="dxa"/>
            </w:tcMar>
            <w:vAlign w:val="center"/>
          </w:tcPr>
          <w:p w14:paraId="4F2CC9FF" w14:textId="77777777" w:rsidR="003D2166" w:rsidRDefault="003D2166">
            <w:pPr>
              <w:keepNext/>
              <w:keepLines/>
              <w:spacing w:after="0" w:line="240" w:lineRule="auto"/>
            </w:pPr>
          </w:p>
        </w:tc>
        <w:tc>
          <w:tcPr>
            <w:tcW w:w="3180" w:type="dxa"/>
            <w:tcMar>
              <w:top w:w="0" w:type="dxa"/>
              <w:bottom w:w="0" w:type="dxa"/>
            </w:tcMar>
            <w:vAlign w:val="center"/>
          </w:tcPr>
          <w:p w14:paraId="044E11E2" w14:textId="77777777" w:rsidR="003D2166" w:rsidRDefault="005A73B3">
            <w:pPr>
              <w:keepNext/>
              <w:keepLines/>
              <w:spacing w:after="0" w:line="240" w:lineRule="auto"/>
            </w:pPr>
            <w:r>
              <w:rPr>
                <w:b/>
                <w:sz w:val="18"/>
              </w:rPr>
              <w:t>MANJAK PRIHODA I PRIMITAKA (šifre Y345-X678)</w:t>
            </w:r>
          </w:p>
        </w:tc>
        <w:tc>
          <w:tcPr>
            <w:tcW w:w="700" w:type="dxa"/>
            <w:tcMar>
              <w:top w:w="0" w:type="dxa"/>
              <w:bottom w:w="0" w:type="dxa"/>
            </w:tcMar>
            <w:vAlign w:val="center"/>
          </w:tcPr>
          <w:p w14:paraId="4210C133" w14:textId="77777777" w:rsidR="003D2166" w:rsidRDefault="005A73B3">
            <w:pPr>
              <w:keepNext/>
              <w:keepLines/>
              <w:spacing w:after="0" w:line="240" w:lineRule="auto"/>
            </w:pPr>
            <w:r>
              <w:rPr>
                <w:b/>
                <w:sz w:val="18"/>
              </w:rPr>
              <w:t>Y005</w:t>
            </w:r>
          </w:p>
        </w:tc>
        <w:tc>
          <w:tcPr>
            <w:tcW w:w="1860" w:type="dxa"/>
            <w:tcMar>
              <w:top w:w="0" w:type="dxa"/>
              <w:bottom w:w="0" w:type="dxa"/>
            </w:tcMar>
            <w:vAlign w:val="center"/>
          </w:tcPr>
          <w:p w14:paraId="17D0A0EA" w14:textId="77777777" w:rsidR="003D2166" w:rsidRDefault="005A73B3">
            <w:pPr>
              <w:keepNext/>
              <w:keepLines/>
              <w:spacing w:after="0" w:line="240" w:lineRule="auto"/>
              <w:jc w:val="right"/>
            </w:pPr>
            <w:r>
              <w:rPr>
                <w:b/>
                <w:sz w:val="18"/>
              </w:rPr>
              <w:t>89.675,74</w:t>
            </w:r>
          </w:p>
        </w:tc>
        <w:tc>
          <w:tcPr>
            <w:tcW w:w="1860" w:type="dxa"/>
            <w:tcMar>
              <w:top w:w="0" w:type="dxa"/>
              <w:bottom w:w="0" w:type="dxa"/>
            </w:tcMar>
            <w:vAlign w:val="center"/>
          </w:tcPr>
          <w:p w14:paraId="39B9ED40" w14:textId="77777777" w:rsidR="003D2166" w:rsidRDefault="005A73B3">
            <w:pPr>
              <w:keepNext/>
              <w:keepLines/>
              <w:spacing w:after="0" w:line="240" w:lineRule="auto"/>
              <w:jc w:val="right"/>
            </w:pPr>
            <w:r>
              <w:rPr>
                <w:b/>
                <w:sz w:val="18"/>
              </w:rPr>
              <w:t>10.812,37</w:t>
            </w:r>
          </w:p>
        </w:tc>
        <w:tc>
          <w:tcPr>
            <w:tcW w:w="700" w:type="dxa"/>
            <w:tcMar>
              <w:top w:w="0" w:type="dxa"/>
              <w:bottom w:w="0" w:type="dxa"/>
            </w:tcMar>
            <w:vAlign w:val="center"/>
          </w:tcPr>
          <w:p w14:paraId="2CCF8B97" w14:textId="77777777" w:rsidR="003D2166" w:rsidRDefault="005A73B3">
            <w:pPr>
              <w:keepNext/>
              <w:keepLines/>
              <w:spacing w:after="0" w:line="240" w:lineRule="auto"/>
              <w:jc w:val="right"/>
            </w:pPr>
            <w:r>
              <w:rPr>
                <w:b/>
                <w:sz w:val="18"/>
              </w:rPr>
              <w:t>12,1</w:t>
            </w:r>
          </w:p>
        </w:tc>
      </w:tr>
    </w:tbl>
    <w:p w14:paraId="556439BF" w14:textId="77777777" w:rsidR="003D2166" w:rsidRDefault="003D2166">
      <w:pPr>
        <w:spacing w:after="0"/>
      </w:pPr>
    </w:p>
    <w:p w14:paraId="01082A1C" w14:textId="77777777" w:rsidR="003D2166" w:rsidRDefault="005A73B3">
      <w:r>
        <w:t>U razdoblju od 1. siječnja do 30. lipnja 2026. godine ostvareni su prihodi poslovanja u iznosu od 681.439,40 EUR, dok su rashodi poslovanja ostvareni u iznosu od 593.209,54 EUR, čime je ostvaren višak prihoda poslovanja u iznosu od 88.229,86 EUR.</w:t>
      </w:r>
    </w:p>
    <w:p w14:paraId="31441FDB" w14:textId="77777777" w:rsidR="003D2166" w:rsidRDefault="005A73B3">
      <w:r>
        <w:t>U istom r</w:t>
      </w:r>
      <w:r>
        <w:t>azdoblju nisu ostvareni prihodi od prodaje nefinancijske imovine, dok su rashodi za nabavu nefinancijske imovine ostvareni u iznosu od 99.042,23 EUR. Primici od financijske imovine i zaduživanja te izdaci za financijsku imovinu i otplatu zajmova nisu ostva</w:t>
      </w:r>
      <w:r>
        <w:t xml:space="preserve">reni. </w:t>
      </w:r>
      <w:r>
        <w:lastRenderedPageBreak/>
        <w:t>Rashodi za nabavu nefinancijske imovine najvećim se dijelom odnose na nabavu kombi vozila, uredskog namještaja, interaktivnih zaslona, didaktičke i ostale opreme te klima uređaja za potrebe redovnog rada škole i provedbe programa Cjelodnevne škole.</w:t>
      </w:r>
    </w:p>
    <w:p w14:paraId="1D86EA6E" w14:textId="77777777" w:rsidR="003D2166" w:rsidRDefault="005A73B3">
      <w:r>
        <w:t>N</w:t>
      </w:r>
      <w:r>
        <w:t>a kraju izvještajnog razdoblja iskazan je manjak prihoda i primitaka u iznosu od 10.812,37 EUR.</w:t>
      </w:r>
    </w:p>
    <w:p w14:paraId="5BDC4315" w14:textId="77777777" w:rsidR="003D2166" w:rsidRDefault="005A73B3">
      <w:r>
        <w:t xml:space="preserve">Iskazani manjak prihoda i primitaka nije posljedica nedostatka financijskih sredstava niti negativnog poslovanja ustanove, već je rezultat značajnih ulaganja u </w:t>
      </w:r>
      <w:r>
        <w:t>nabavu dugotrajne imovine tijekom izvještajnog razdoblja. Ulaganja se najvećim dijelom odnose na nabavu kombi vozila, uredskog namještaja, interaktivnih zaslona, didaktičke i ostale opreme za potrebe redovnog rada škole i provedbe programa Cjelodnevne škol</w:t>
      </w:r>
      <w:r>
        <w:t>e. Za navedena ulaganja sredstva su bila osigurana iz nadležnog proračuna i ostalih raspoloživih izvora financiranja. Iskazani manjak posljedica je načina evidentiranja nabave nefinancijske imovine u skladu s propisima proračunskog računovodstva.</w:t>
      </w:r>
    </w:p>
    <w:p w14:paraId="2C0658E8" w14:textId="77777777" w:rsidR="003D2166" w:rsidRDefault="005A73B3">
      <w:r>
        <w:br/>
      </w:r>
    </w:p>
    <w:p w14:paraId="0A8D7707" w14:textId="77777777" w:rsidR="003D2166" w:rsidRDefault="005A73B3">
      <w:pPr>
        <w:keepNext/>
        <w:spacing w:line="240" w:lineRule="auto"/>
        <w:jc w:val="center"/>
      </w:pPr>
      <w:r>
        <w:rPr>
          <w:sz w:val="28"/>
        </w:rPr>
        <w:t>Bilješk</w:t>
      </w:r>
      <w:r>
        <w:rPr>
          <w:sz w:val="28"/>
        </w:rPr>
        <w:t>a 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D2166" w14:paraId="3FCC24B1"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01C0A9A" w14:textId="77777777" w:rsidR="003D2166" w:rsidRDefault="005A73B3">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7ECFA596" w14:textId="77777777" w:rsidR="003D2166" w:rsidRDefault="005A73B3">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F105E34" w14:textId="77777777" w:rsidR="003D2166" w:rsidRDefault="005A73B3">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1FAF4B1" w14:textId="77777777" w:rsidR="003D2166" w:rsidRDefault="005A73B3">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389F143" w14:textId="77777777" w:rsidR="003D2166" w:rsidRDefault="005A73B3">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DF94B57" w14:textId="77777777" w:rsidR="003D2166" w:rsidRDefault="005A73B3">
            <w:pPr>
              <w:keepNext/>
              <w:keepLines/>
              <w:spacing w:after="0" w:line="240" w:lineRule="auto"/>
              <w:jc w:val="center"/>
            </w:pPr>
            <w:r>
              <w:rPr>
                <w:b/>
                <w:sz w:val="18"/>
              </w:rPr>
              <w:t>Indeks (%)</w:t>
            </w:r>
          </w:p>
        </w:tc>
      </w:tr>
      <w:tr w:rsidR="003D2166" w14:paraId="61BF12DB" w14:textId="77777777">
        <w:tblPrEx>
          <w:tblCellMar>
            <w:top w:w="0" w:type="dxa"/>
            <w:bottom w:w="0" w:type="dxa"/>
          </w:tblCellMar>
        </w:tblPrEx>
        <w:trPr>
          <w:cantSplit/>
          <w:trHeight w:val="560"/>
        </w:trPr>
        <w:tc>
          <w:tcPr>
            <w:tcW w:w="700" w:type="dxa"/>
            <w:tcMar>
              <w:top w:w="0" w:type="dxa"/>
              <w:bottom w:w="0" w:type="dxa"/>
            </w:tcMar>
            <w:vAlign w:val="center"/>
          </w:tcPr>
          <w:p w14:paraId="15A87D36" w14:textId="77777777" w:rsidR="003D2166" w:rsidRDefault="005A73B3">
            <w:pPr>
              <w:keepNext/>
              <w:keepLines/>
              <w:spacing w:after="0" w:line="240" w:lineRule="auto"/>
            </w:pPr>
            <w:r>
              <w:rPr>
                <w:sz w:val="18"/>
              </w:rPr>
              <w:t>6361</w:t>
            </w:r>
          </w:p>
        </w:tc>
        <w:tc>
          <w:tcPr>
            <w:tcW w:w="3180" w:type="dxa"/>
            <w:tcMar>
              <w:top w:w="0" w:type="dxa"/>
              <w:bottom w:w="0" w:type="dxa"/>
            </w:tcMar>
            <w:vAlign w:val="center"/>
          </w:tcPr>
          <w:p w14:paraId="7BD82B19" w14:textId="77777777" w:rsidR="003D2166" w:rsidRDefault="005A73B3">
            <w:pPr>
              <w:keepNext/>
              <w:keepLines/>
              <w:spacing w:after="0" w:line="240" w:lineRule="auto"/>
            </w:pPr>
            <w:r>
              <w:rPr>
                <w:sz w:val="18"/>
              </w:rPr>
              <w:t>Tekuće pomoći proračunskim korisnicima iz proračuna koji im nije nadležan</w:t>
            </w:r>
          </w:p>
        </w:tc>
        <w:tc>
          <w:tcPr>
            <w:tcW w:w="700" w:type="dxa"/>
            <w:tcMar>
              <w:top w:w="0" w:type="dxa"/>
              <w:bottom w:w="0" w:type="dxa"/>
            </w:tcMar>
            <w:vAlign w:val="center"/>
          </w:tcPr>
          <w:p w14:paraId="2EFA5DE9" w14:textId="77777777" w:rsidR="003D2166" w:rsidRDefault="005A73B3">
            <w:pPr>
              <w:keepNext/>
              <w:keepLines/>
              <w:spacing w:after="0" w:line="240" w:lineRule="auto"/>
            </w:pPr>
            <w:r>
              <w:rPr>
                <w:sz w:val="18"/>
              </w:rPr>
              <w:t>6361</w:t>
            </w:r>
          </w:p>
        </w:tc>
        <w:tc>
          <w:tcPr>
            <w:tcW w:w="1860" w:type="dxa"/>
            <w:tcMar>
              <w:top w:w="0" w:type="dxa"/>
              <w:bottom w:w="0" w:type="dxa"/>
            </w:tcMar>
            <w:vAlign w:val="center"/>
          </w:tcPr>
          <w:p w14:paraId="55F188FD" w14:textId="77777777" w:rsidR="003D2166" w:rsidRDefault="005A73B3">
            <w:pPr>
              <w:keepNext/>
              <w:keepLines/>
              <w:spacing w:after="0" w:line="240" w:lineRule="auto"/>
              <w:jc w:val="right"/>
            </w:pPr>
            <w:r>
              <w:rPr>
                <w:sz w:val="18"/>
              </w:rPr>
              <w:t>458.139,34</w:t>
            </w:r>
          </w:p>
        </w:tc>
        <w:tc>
          <w:tcPr>
            <w:tcW w:w="1860" w:type="dxa"/>
            <w:tcMar>
              <w:top w:w="0" w:type="dxa"/>
              <w:bottom w:w="0" w:type="dxa"/>
            </w:tcMar>
            <w:vAlign w:val="center"/>
          </w:tcPr>
          <w:p w14:paraId="2E21277B" w14:textId="77777777" w:rsidR="003D2166" w:rsidRDefault="005A73B3">
            <w:pPr>
              <w:keepNext/>
              <w:keepLines/>
              <w:spacing w:after="0" w:line="240" w:lineRule="auto"/>
              <w:jc w:val="right"/>
            </w:pPr>
            <w:r>
              <w:rPr>
                <w:sz w:val="18"/>
              </w:rPr>
              <w:t>499.283,32</w:t>
            </w:r>
          </w:p>
        </w:tc>
        <w:tc>
          <w:tcPr>
            <w:tcW w:w="700" w:type="dxa"/>
            <w:tcMar>
              <w:top w:w="0" w:type="dxa"/>
              <w:bottom w:w="0" w:type="dxa"/>
            </w:tcMar>
            <w:vAlign w:val="center"/>
          </w:tcPr>
          <w:p w14:paraId="48F45DCB" w14:textId="77777777" w:rsidR="003D2166" w:rsidRDefault="005A73B3">
            <w:pPr>
              <w:keepNext/>
              <w:keepLines/>
              <w:spacing w:after="0" w:line="240" w:lineRule="auto"/>
              <w:jc w:val="right"/>
            </w:pPr>
            <w:r>
              <w:rPr>
                <w:sz w:val="18"/>
              </w:rPr>
              <w:t>109,0</w:t>
            </w:r>
          </w:p>
        </w:tc>
      </w:tr>
    </w:tbl>
    <w:p w14:paraId="7A433ACA" w14:textId="77777777" w:rsidR="003D2166" w:rsidRDefault="003D2166">
      <w:pPr>
        <w:spacing w:after="0"/>
      </w:pPr>
    </w:p>
    <w:p w14:paraId="0033526B" w14:textId="77777777" w:rsidR="003D2166" w:rsidRDefault="005A73B3">
      <w:r>
        <w:t xml:space="preserve">Tekuće pomoći proračunskim korisnicima iz proračuna koji im nije nadležan ostvarene su u iznosu od 499.283,32 EUR, što predstavlja povećanje od 9,0 % u odnosu na isto razdoblje prethodne godine. Povećanje prihoda najvećim je dijelom posljedica većeg broja </w:t>
      </w:r>
      <w:r>
        <w:t>zaposlenika na zamjenama tijekom izvještajnog razdoblja te povećanja broja aktivnosti u okviru projekta Cjelodnevna škola – B1, koji je povećan sa 12 na 18 aktivnosti. Osim toga, prihodi uključuju sredstva Ministarstva znanosti, obrazovanja i mladih za fin</w:t>
      </w:r>
      <w:r>
        <w:t>anciranje plaća i materijalnih prava zaposlenika te ostalih programa Ministarstva.</w:t>
      </w:r>
    </w:p>
    <w:p w14:paraId="4BED903D" w14:textId="77777777" w:rsidR="003D2166" w:rsidRDefault="003D2166"/>
    <w:p w14:paraId="73C344EE" w14:textId="77777777" w:rsidR="003D2166" w:rsidRDefault="005A73B3">
      <w:pPr>
        <w:keepNext/>
        <w:spacing w:line="240" w:lineRule="auto"/>
        <w:jc w:val="center"/>
      </w:pPr>
      <w:r>
        <w:rPr>
          <w:sz w:val="28"/>
        </w:rPr>
        <w:t>Bilješka 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D2166" w14:paraId="3B953846"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53865B5" w14:textId="77777777" w:rsidR="003D2166" w:rsidRDefault="005A73B3">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7FA2A558" w14:textId="77777777" w:rsidR="003D2166" w:rsidRDefault="005A73B3">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DAE23F2" w14:textId="77777777" w:rsidR="003D2166" w:rsidRDefault="005A73B3">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CA5C1DF" w14:textId="77777777" w:rsidR="003D2166" w:rsidRDefault="005A73B3">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E0B6260" w14:textId="77777777" w:rsidR="003D2166" w:rsidRDefault="005A73B3">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5C9D8F6" w14:textId="77777777" w:rsidR="003D2166" w:rsidRDefault="005A73B3">
            <w:pPr>
              <w:keepNext/>
              <w:keepLines/>
              <w:spacing w:after="0" w:line="240" w:lineRule="auto"/>
              <w:jc w:val="center"/>
            </w:pPr>
            <w:r>
              <w:rPr>
                <w:b/>
                <w:sz w:val="18"/>
              </w:rPr>
              <w:t>Indeks (%)</w:t>
            </w:r>
          </w:p>
        </w:tc>
      </w:tr>
      <w:tr w:rsidR="003D2166" w14:paraId="5A5EEFA9" w14:textId="77777777">
        <w:tblPrEx>
          <w:tblCellMar>
            <w:top w:w="0" w:type="dxa"/>
            <w:bottom w:w="0" w:type="dxa"/>
          </w:tblCellMar>
        </w:tblPrEx>
        <w:trPr>
          <w:cantSplit/>
          <w:trHeight w:val="560"/>
        </w:trPr>
        <w:tc>
          <w:tcPr>
            <w:tcW w:w="700" w:type="dxa"/>
            <w:tcMar>
              <w:top w:w="0" w:type="dxa"/>
              <w:bottom w:w="0" w:type="dxa"/>
            </w:tcMar>
            <w:vAlign w:val="center"/>
          </w:tcPr>
          <w:p w14:paraId="669CA646" w14:textId="77777777" w:rsidR="003D2166" w:rsidRDefault="005A73B3">
            <w:pPr>
              <w:keepNext/>
              <w:keepLines/>
              <w:spacing w:after="0" w:line="240" w:lineRule="auto"/>
            </w:pPr>
            <w:r>
              <w:rPr>
                <w:sz w:val="18"/>
              </w:rPr>
              <w:t>661</w:t>
            </w:r>
          </w:p>
        </w:tc>
        <w:tc>
          <w:tcPr>
            <w:tcW w:w="3180" w:type="dxa"/>
            <w:tcMar>
              <w:top w:w="0" w:type="dxa"/>
              <w:bottom w:w="0" w:type="dxa"/>
            </w:tcMar>
            <w:vAlign w:val="center"/>
          </w:tcPr>
          <w:p w14:paraId="22A3CB42" w14:textId="77777777" w:rsidR="003D2166" w:rsidRDefault="005A73B3">
            <w:pPr>
              <w:keepNext/>
              <w:keepLines/>
              <w:spacing w:after="0" w:line="240" w:lineRule="auto"/>
            </w:pPr>
            <w:r>
              <w:rPr>
                <w:sz w:val="18"/>
              </w:rPr>
              <w:t>Prihodi od prodaje proizvoda i robe te pruženih usluga (šifre 6614+6615)</w:t>
            </w:r>
          </w:p>
        </w:tc>
        <w:tc>
          <w:tcPr>
            <w:tcW w:w="700" w:type="dxa"/>
            <w:tcMar>
              <w:top w:w="0" w:type="dxa"/>
              <w:bottom w:w="0" w:type="dxa"/>
            </w:tcMar>
            <w:vAlign w:val="center"/>
          </w:tcPr>
          <w:p w14:paraId="00B9782D" w14:textId="77777777" w:rsidR="003D2166" w:rsidRDefault="005A73B3">
            <w:pPr>
              <w:keepNext/>
              <w:keepLines/>
              <w:spacing w:after="0" w:line="240" w:lineRule="auto"/>
            </w:pPr>
            <w:r>
              <w:rPr>
                <w:sz w:val="18"/>
              </w:rPr>
              <w:t>661</w:t>
            </w:r>
          </w:p>
        </w:tc>
        <w:tc>
          <w:tcPr>
            <w:tcW w:w="1860" w:type="dxa"/>
            <w:tcMar>
              <w:top w:w="0" w:type="dxa"/>
              <w:bottom w:w="0" w:type="dxa"/>
            </w:tcMar>
            <w:vAlign w:val="center"/>
          </w:tcPr>
          <w:p w14:paraId="6643F79D" w14:textId="77777777" w:rsidR="003D2166" w:rsidRDefault="005A73B3">
            <w:pPr>
              <w:keepNext/>
              <w:keepLines/>
              <w:spacing w:after="0" w:line="240" w:lineRule="auto"/>
              <w:jc w:val="right"/>
            </w:pPr>
            <w:r>
              <w:rPr>
                <w:sz w:val="18"/>
              </w:rPr>
              <w:t>238,92</w:t>
            </w:r>
          </w:p>
        </w:tc>
        <w:tc>
          <w:tcPr>
            <w:tcW w:w="1860" w:type="dxa"/>
            <w:tcMar>
              <w:top w:w="0" w:type="dxa"/>
              <w:bottom w:w="0" w:type="dxa"/>
            </w:tcMar>
            <w:vAlign w:val="center"/>
          </w:tcPr>
          <w:p w14:paraId="587F34C0" w14:textId="77777777" w:rsidR="003D2166" w:rsidRDefault="005A73B3">
            <w:pPr>
              <w:keepNext/>
              <w:keepLines/>
              <w:spacing w:after="0" w:line="240" w:lineRule="auto"/>
              <w:jc w:val="right"/>
            </w:pPr>
            <w:r>
              <w:rPr>
                <w:sz w:val="18"/>
              </w:rPr>
              <w:t>1.361,79</w:t>
            </w:r>
          </w:p>
        </w:tc>
        <w:tc>
          <w:tcPr>
            <w:tcW w:w="700" w:type="dxa"/>
            <w:tcMar>
              <w:top w:w="0" w:type="dxa"/>
              <w:bottom w:w="0" w:type="dxa"/>
            </w:tcMar>
            <w:vAlign w:val="center"/>
          </w:tcPr>
          <w:p w14:paraId="23179294" w14:textId="77777777" w:rsidR="003D2166" w:rsidRDefault="005A73B3">
            <w:pPr>
              <w:keepNext/>
              <w:keepLines/>
              <w:spacing w:after="0" w:line="240" w:lineRule="auto"/>
              <w:jc w:val="right"/>
            </w:pPr>
            <w:r>
              <w:rPr>
                <w:sz w:val="18"/>
              </w:rPr>
              <w:t>570,0</w:t>
            </w:r>
          </w:p>
        </w:tc>
      </w:tr>
    </w:tbl>
    <w:p w14:paraId="071D1392" w14:textId="77777777" w:rsidR="003D2166" w:rsidRDefault="003D2166">
      <w:pPr>
        <w:spacing w:after="0"/>
      </w:pPr>
    </w:p>
    <w:p w14:paraId="01846E1B" w14:textId="77777777" w:rsidR="003D2166" w:rsidRDefault="005A73B3">
      <w:r>
        <w:t>Prihodi od prodaje proizvoda i robe te pruženih usluga ostvareni su u iznosu od 1.361,79 EUR, što predstavlja povećanje u odnosu na isto razdoblje prethodne godine. Povećanje prihoda najvećim je dijelom posljedica ostvarenih prihoda od zakupa prostora Hrva</w:t>
      </w:r>
      <w:r>
        <w:t xml:space="preserve">tskom Telekomu u Područnoj školi </w:t>
      </w:r>
      <w:proofErr w:type="spellStart"/>
      <w:r>
        <w:t>Mirlović</w:t>
      </w:r>
      <w:proofErr w:type="spellEnd"/>
      <w:r>
        <w:t xml:space="preserve"> Zagora, budući da u istom razdoblju prethodne godine navedeni zakup nije bio ugovoren. Osim toga, prihodi uključuju i prihode od najma školskog stana te prihode od prodaje viškova proizvedene električne energije</w:t>
      </w:r>
    </w:p>
    <w:p w14:paraId="5080BFC6" w14:textId="77777777" w:rsidR="003D2166" w:rsidRDefault="003D2166"/>
    <w:p w14:paraId="7649F115" w14:textId="77777777" w:rsidR="003D2166" w:rsidRDefault="005A73B3">
      <w:pPr>
        <w:keepNext/>
        <w:spacing w:line="240" w:lineRule="auto"/>
        <w:jc w:val="center"/>
      </w:pPr>
      <w:r>
        <w:rPr>
          <w:sz w:val="28"/>
        </w:rPr>
        <w:t>B</w:t>
      </w:r>
      <w:r>
        <w:rPr>
          <w:sz w:val="28"/>
        </w:rPr>
        <w:t>ilješka 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D2166" w14:paraId="78546879"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0DB2BC5A" w14:textId="77777777" w:rsidR="003D2166" w:rsidRDefault="005A73B3">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1CF076C7" w14:textId="77777777" w:rsidR="003D2166" w:rsidRDefault="005A73B3">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0097EF8" w14:textId="77777777" w:rsidR="003D2166" w:rsidRDefault="005A73B3">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758BF4C" w14:textId="77777777" w:rsidR="003D2166" w:rsidRDefault="005A73B3">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2AF79DC" w14:textId="77777777" w:rsidR="003D2166" w:rsidRDefault="005A73B3">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60E2D00D" w14:textId="77777777" w:rsidR="003D2166" w:rsidRDefault="005A73B3">
            <w:pPr>
              <w:keepNext/>
              <w:keepLines/>
              <w:spacing w:after="0" w:line="240" w:lineRule="auto"/>
              <w:jc w:val="center"/>
            </w:pPr>
            <w:r>
              <w:rPr>
                <w:b/>
                <w:sz w:val="18"/>
              </w:rPr>
              <w:t>Indeks (%)</w:t>
            </w:r>
          </w:p>
        </w:tc>
      </w:tr>
      <w:tr w:rsidR="003D2166" w14:paraId="008EDEE7" w14:textId="77777777">
        <w:tblPrEx>
          <w:tblCellMar>
            <w:top w:w="0" w:type="dxa"/>
            <w:bottom w:w="0" w:type="dxa"/>
          </w:tblCellMar>
        </w:tblPrEx>
        <w:trPr>
          <w:cantSplit/>
          <w:trHeight w:val="560"/>
        </w:trPr>
        <w:tc>
          <w:tcPr>
            <w:tcW w:w="700" w:type="dxa"/>
            <w:tcMar>
              <w:top w:w="0" w:type="dxa"/>
              <w:bottom w:w="0" w:type="dxa"/>
            </w:tcMar>
            <w:vAlign w:val="center"/>
          </w:tcPr>
          <w:p w14:paraId="5938DD6C" w14:textId="77777777" w:rsidR="003D2166" w:rsidRDefault="005A73B3">
            <w:pPr>
              <w:keepNext/>
              <w:keepLines/>
              <w:spacing w:after="0" w:line="240" w:lineRule="auto"/>
            </w:pPr>
            <w:r>
              <w:rPr>
                <w:sz w:val="18"/>
              </w:rPr>
              <w:t>6615</w:t>
            </w:r>
          </w:p>
        </w:tc>
        <w:tc>
          <w:tcPr>
            <w:tcW w:w="3180" w:type="dxa"/>
            <w:tcMar>
              <w:top w:w="0" w:type="dxa"/>
              <w:bottom w:w="0" w:type="dxa"/>
            </w:tcMar>
            <w:vAlign w:val="center"/>
          </w:tcPr>
          <w:p w14:paraId="75934EA0" w14:textId="77777777" w:rsidR="003D2166" w:rsidRDefault="005A73B3">
            <w:pPr>
              <w:keepNext/>
              <w:keepLines/>
              <w:spacing w:after="0" w:line="240" w:lineRule="auto"/>
            </w:pPr>
            <w:r>
              <w:rPr>
                <w:sz w:val="18"/>
              </w:rPr>
              <w:t>Prihodi od pruženih usluga</w:t>
            </w:r>
          </w:p>
        </w:tc>
        <w:tc>
          <w:tcPr>
            <w:tcW w:w="700" w:type="dxa"/>
            <w:tcMar>
              <w:top w:w="0" w:type="dxa"/>
              <w:bottom w:w="0" w:type="dxa"/>
            </w:tcMar>
            <w:vAlign w:val="center"/>
          </w:tcPr>
          <w:p w14:paraId="2F3C3A86" w14:textId="77777777" w:rsidR="003D2166" w:rsidRDefault="005A73B3">
            <w:pPr>
              <w:keepNext/>
              <w:keepLines/>
              <w:spacing w:after="0" w:line="240" w:lineRule="auto"/>
            </w:pPr>
            <w:r>
              <w:rPr>
                <w:sz w:val="18"/>
              </w:rPr>
              <w:t>6615</w:t>
            </w:r>
          </w:p>
        </w:tc>
        <w:tc>
          <w:tcPr>
            <w:tcW w:w="1860" w:type="dxa"/>
            <w:tcMar>
              <w:top w:w="0" w:type="dxa"/>
              <w:bottom w:w="0" w:type="dxa"/>
            </w:tcMar>
            <w:vAlign w:val="center"/>
          </w:tcPr>
          <w:p w14:paraId="349DFDD3" w14:textId="77777777" w:rsidR="003D2166" w:rsidRDefault="005A73B3">
            <w:pPr>
              <w:keepNext/>
              <w:keepLines/>
              <w:spacing w:after="0" w:line="240" w:lineRule="auto"/>
              <w:jc w:val="right"/>
            </w:pPr>
            <w:r>
              <w:rPr>
                <w:sz w:val="18"/>
              </w:rPr>
              <w:t>238,92</w:t>
            </w:r>
          </w:p>
        </w:tc>
        <w:tc>
          <w:tcPr>
            <w:tcW w:w="1860" w:type="dxa"/>
            <w:tcMar>
              <w:top w:w="0" w:type="dxa"/>
              <w:bottom w:w="0" w:type="dxa"/>
            </w:tcMar>
            <w:vAlign w:val="center"/>
          </w:tcPr>
          <w:p w14:paraId="2C1F44A5" w14:textId="77777777" w:rsidR="003D2166" w:rsidRDefault="005A73B3">
            <w:pPr>
              <w:keepNext/>
              <w:keepLines/>
              <w:spacing w:after="0" w:line="240" w:lineRule="auto"/>
              <w:jc w:val="right"/>
            </w:pPr>
            <w:r>
              <w:rPr>
                <w:sz w:val="18"/>
              </w:rPr>
              <w:t>1.212,37</w:t>
            </w:r>
          </w:p>
        </w:tc>
        <w:tc>
          <w:tcPr>
            <w:tcW w:w="700" w:type="dxa"/>
            <w:tcMar>
              <w:top w:w="0" w:type="dxa"/>
              <w:bottom w:w="0" w:type="dxa"/>
            </w:tcMar>
            <w:vAlign w:val="center"/>
          </w:tcPr>
          <w:p w14:paraId="4699423C" w14:textId="77777777" w:rsidR="003D2166" w:rsidRDefault="005A73B3">
            <w:pPr>
              <w:keepNext/>
              <w:keepLines/>
              <w:spacing w:after="0" w:line="240" w:lineRule="auto"/>
              <w:jc w:val="right"/>
            </w:pPr>
            <w:r>
              <w:rPr>
                <w:sz w:val="18"/>
              </w:rPr>
              <w:t>507,4</w:t>
            </w:r>
          </w:p>
        </w:tc>
      </w:tr>
    </w:tbl>
    <w:p w14:paraId="0409F500" w14:textId="77777777" w:rsidR="003D2166" w:rsidRDefault="003D2166">
      <w:pPr>
        <w:spacing w:after="0"/>
      </w:pPr>
    </w:p>
    <w:p w14:paraId="0D08B382" w14:textId="77777777" w:rsidR="003D2166" w:rsidRDefault="005A73B3">
      <w:r>
        <w:t xml:space="preserve"> Prihodi od pruženih usluga ostvareni su u iznosu od 1.212,37 EUR, što predstavlja povećanje u odnosu na isto razdoblje prethodne godine. Povećanje prihoda najvećim je dijelom posljedica ostvarenih prihoda od zakupa prostora Hrvatskom Telekomu u Područnoj </w:t>
      </w:r>
      <w:r>
        <w:t xml:space="preserve">školi </w:t>
      </w:r>
      <w:proofErr w:type="spellStart"/>
      <w:r>
        <w:t>Mirlović</w:t>
      </w:r>
      <w:proofErr w:type="spellEnd"/>
      <w:r>
        <w:t xml:space="preserve"> Zagora, budući da u istom razdoblju prethodne godine navedeni zakup nije bio ugovoren. Osim toga, prihodi uključuju i prihode od najma dvaju školskih stanova.</w:t>
      </w:r>
    </w:p>
    <w:p w14:paraId="21DB2B2C" w14:textId="77777777" w:rsidR="003D2166" w:rsidRDefault="003D2166"/>
    <w:p w14:paraId="7014003E" w14:textId="77777777" w:rsidR="003D2166" w:rsidRDefault="005A73B3">
      <w:pPr>
        <w:keepNext/>
        <w:spacing w:line="240" w:lineRule="auto"/>
        <w:jc w:val="center"/>
      </w:pPr>
      <w:r>
        <w:rPr>
          <w:sz w:val="28"/>
        </w:rPr>
        <w:t>Bilješka 5.</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D2166" w14:paraId="618C4555"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A5A44F5" w14:textId="77777777" w:rsidR="003D2166" w:rsidRDefault="005A73B3">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04143D5B" w14:textId="77777777" w:rsidR="003D2166" w:rsidRDefault="005A73B3">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7827113" w14:textId="77777777" w:rsidR="003D2166" w:rsidRDefault="005A73B3">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238B568" w14:textId="77777777" w:rsidR="003D2166" w:rsidRDefault="005A73B3">
            <w:pPr>
              <w:keepNext/>
              <w:keepLines/>
              <w:spacing w:after="0" w:line="240" w:lineRule="auto"/>
              <w:jc w:val="center"/>
            </w:pPr>
            <w:r>
              <w:rPr>
                <w:b/>
                <w:sz w:val="18"/>
              </w:rPr>
              <w:t>Ostvareno u izvještajnom razdob</w:t>
            </w:r>
            <w:r>
              <w:rPr>
                <w:b/>
                <w:sz w:val="18"/>
              </w:rPr>
              <w:t>lju prethodne godine</w:t>
            </w:r>
          </w:p>
        </w:tc>
        <w:tc>
          <w:tcPr>
            <w:tcW w:w="1860" w:type="dxa"/>
            <w:shd w:val="clear" w:color="auto" w:fill="E7F0F9"/>
            <w:tcMar>
              <w:top w:w="0" w:type="dxa"/>
              <w:bottom w:w="0" w:type="dxa"/>
            </w:tcMar>
            <w:vAlign w:val="center"/>
          </w:tcPr>
          <w:p w14:paraId="5493FF8B" w14:textId="77777777" w:rsidR="003D2166" w:rsidRDefault="005A73B3">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4CBF4A25" w14:textId="77777777" w:rsidR="003D2166" w:rsidRDefault="005A73B3">
            <w:pPr>
              <w:keepNext/>
              <w:keepLines/>
              <w:spacing w:after="0" w:line="240" w:lineRule="auto"/>
              <w:jc w:val="center"/>
            </w:pPr>
            <w:r>
              <w:rPr>
                <w:b/>
                <w:sz w:val="18"/>
              </w:rPr>
              <w:t>Indeks (%)</w:t>
            </w:r>
          </w:p>
        </w:tc>
      </w:tr>
      <w:tr w:rsidR="003D2166" w14:paraId="30D9AE50" w14:textId="77777777">
        <w:tblPrEx>
          <w:tblCellMar>
            <w:top w:w="0" w:type="dxa"/>
            <w:bottom w:w="0" w:type="dxa"/>
          </w:tblCellMar>
        </w:tblPrEx>
        <w:trPr>
          <w:cantSplit/>
          <w:trHeight w:val="560"/>
        </w:trPr>
        <w:tc>
          <w:tcPr>
            <w:tcW w:w="700" w:type="dxa"/>
            <w:tcMar>
              <w:top w:w="0" w:type="dxa"/>
              <w:bottom w:w="0" w:type="dxa"/>
            </w:tcMar>
            <w:vAlign w:val="center"/>
          </w:tcPr>
          <w:p w14:paraId="5D4CAA30" w14:textId="77777777" w:rsidR="003D2166" w:rsidRDefault="005A73B3">
            <w:pPr>
              <w:keepNext/>
              <w:keepLines/>
              <w:spacing w:after="0" w:line="240" w:lineRule="auto"/>
            </w:pPr>
            <w:r>
              <w:rPr>
                <w:sz w:val="18"/>
              </w:rPr>
              <w:t>6711</w:t>
            </w:r>
          </w:p>
        </w:tc>
        <w:tc>
          <w:tcPr>
            <w:tcW w:w="3180" w:type="dxa"/>
            <w:tcMar>
              <w:top w:w="0" w:type="dxa"/>
              <w:bottom w:w="0" w:type="dxa"/>
            </w:tcMar>
            <w:vAlign w:val="center"/>
          </w:tcPr>
          <w:p w14:paraId="6129EB3F" w14:textId="77777777" w:rsidR="003D2166" w:rsidRDefault="005A73B3">
            <w:pPr>
              <w:keepNext/>
              <w:keepLines/>
              <w:spacing w:after="0" w:line="240" w:lineRule="auto"/>
            </w:pPr>
            <w:r>
              <w:rPr>
                <w:sz w:val="18"/>
              </w:rPr>
              <w:t>Prihodi iz nadležnog proračuna za financiranje rashoda poslovanja</w:t>
            </w:r>
          </w:p>
        </w:tc>
        <w:tc>
          <w:tcPr>
            <w:tcW w:w="700" w:type="dxa"/>
            <w:tcMar>
              <w:top w:w="0" w:type="dxa"/>
              <w:bottom w:w="0" w:type="dxa"/>
            </w:tcMar>
            <w:vAlign w:val="center"/>
          </w:tcPr>
          <w:p w14:paraId="2032BABD" w14:textId="77777777" w:rsidR="003D2166" w:rsidRDefault="005A73B3">
            <w:pPr>
              <w:keepNext/>
              <w:keepLines/>
              <w:spacing w:after="0" w:line="240" w:lineRule="auto"/>
            </w:pPr>
            <w:r>
              <w:rPr>
                <w:sz w:val="18"/>
              </w:rPr>
              <w:t>6711</w:t>
            </w:r>
          </w:p>
        </w:tc>
        <w:tc>
          <w:tcPr>
            <w:tcW w:w="1860" w:type="dxa"/>
            <w:tcMar>
              <w:top w:w="0" w:type="dxa"/>
              <w:bottom w:w="0" w:type="dxa"/>
            </w:tcMar>
            <w:vAlign w:val="center"/>
          </w:tcPr>
          <w:p w14:paraId="553298E2" w14:textId="77777777" w:rsidR="003D2166" w:rsidRDefault="005A73B3">
            <w:pPr>
              <w:keepNext/>
              <w:keepLines/>
              <w:spacing w:after="0" w:line="240" w:lineRule="auto"/>
              <w:jc w:val="right"/>
            </w:pPr>
            <w:r>
              <w:rPr>
                <w:sz w:val="18"/>
              </w:rPr>
              <w:t>68.405,92</w:t>
            </w:r>
          </w:p>
        </w:tc>
        <w:tc>
          <w:tcPr>
            <w:tcW w:w="1860" w:type="dxa"/>
            <w:tcMar>
              <w:top w:w="0" w:type="dxa"/>
              <w:bottom w:w="0" w:type="dxa"/>
            </w:tcMar>
            <w:vAlign w:val="center"/>
          </w:tcPr>
          <w:p w14:paraId="11200719" w14:textId="77777777" w:rsidR="003D2166" w:rsidRDefault="005A73B3">
            <w:pPr>
              <w:keepNext/>
              <w:keepLines/>
              <w:spacing w:after="0" w:line="240" w:lineRule="auto"/>
              <w:jc w:val="right"/>
            </w:pPr>
            <w:r>
              <w:rPr>
                <w:sz w:val="18"/>
              </w:rPr>
              <w:t>89.809,98</w:t>
            </w:r>
          </w:p>
        </w:tc>
        <w:tc>
          <w:tcPr>
            <w:tcW w:w="700" w:type="dxa"/>
            <w:tcMar>
              <w:top w:w="0" w:type="dxa"/>
              <w:bottom w:w="0" w:type="dxa"/>
            </w:tcMar>
            <w:vAlign w:val="center"/>
          </w:tcPr>
          <w:p w14:paraId="14BCFA44" w14:textId="77777777" w:rsidR="003D2166" w:rsidRDefault="005A73B3">
            <w:pPr>
              <w:keepNext/>
              <w:keepLines/>
              <w:spacing w:after="0" w:line="240" w:lineRule="auto"/>
              <w:jc w:val="right"/>
            </w:pPr>
            <w:r>
              <w:rPr>
                <w:sz w:val="18"/>
              </w:rPr>
              <w:t>131,3</w:t>
            </w:r>
          </w:p>
        </w:tc>
      </w:tr>
    </w:tbl>
    <w:p w14:paraId="2A0101F7" w14:textId="77777777" w:rsidR="003D2166" w:rsidRDefault="003D2166">
      <w:pPr>
        <w:spacing w:after="0"/>
      </w:pPr>
    </w:p>
    <w:p w14:paraId="03B51E7A" w14:textId="77777777" w:rsidR="003D2166" w:rsidRDefault="005A73B3">
      <w:r>
        <w:t>Prihodi iz nadležnog proračuna za financiranje rashoda poslovanja ostvareni su u iznosu od 89.809,98 EUR, što predstavlja povećanje od 31,3 % u odnosu na isto razdoblje prethodne godine. Povećanje prihoda najvećim je dijelom posljedica sredstava koja je Ši</w:t>
      </w:r>
      <w:r>
        <w:t>bensko-kninska županija osigurala za registraciju i osiguranje novonabavljenog kombi vozila, namijenjenog za potrebe rada škole.</w:t>
      </w:r>
    </w:p>
    <w:p w14:paraId="565ED535" w14:textId="77777777" w:rsidR="003D2166" w:rsidRDefault="003D2166"/>
    <w:p w14:paraId="0F263683" w14:textId="77777777" w:rsidR="003D2166" w:rsidRDefault="005A73B3">
      <w:pPr>
        <w:keepNext/>
        <w:spacing w:line="240" w:lineRule="auto"/>
        <w:jc w:val="center"/>
      </w:pPr>
      <w:r>
        <w:rPr>
          <w:sz w:val="28"/>
        </w:rPr>
        <w:t>Bilješka 6.</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D2166" w14:paraId="053017B1"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805F46A" w14:textId="77777777" w:rsidR="003D2166" w:rsidRDefault="005A73B3">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77E6286" w14:textId="77777777" w:rsidR="003D2166" w:rsidRDefault="005A73B3">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6966441" w14:textId="77777777" w:rsidR="003D2166" w:rsidRDefault="005A73B3">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290E695" w14:textId="77777777" w:rsidR="003D2166" w:rsidRDefault="005A73B3">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BEABB38" w14:textId="77777777" w:rsidR="003D2166" w:rsidRDefault="005A73B3">
            <w:pPr>
              <w:keepNext/>
              <w:keepLines/>
              <w:spacing w:after="0" w:line="240" w:lineRule="auto"/>
              <w:jc w:val="center"/>
            </w:pPr>
            <w:r>
              <w:rPr>
                <w:b/>
                <w:sz w:val="18"/>
              </w:rPr>
              <w:t xml:space="preserve">Ostvareno u </w:t>
            </w:r>
            <w:r>
              <w:rPr>
                <w:b/>
                <w:sz w:val="18"/>
              </w:rPr>
              <w:t>izvještajnom razdoblju tekuće godine</w:t>
            </w:r>
          </w:p>
        </w:tc>
        <w:tc>
          <w:tcPr>
            <w:tcW w:w="700" w:type="dxa"/>
            <w:shd w:val="clear" w:color="auto" w:fill="E7F0F9"/>
            <w:tcMar>
              <w:top w:w="0" w:type="dxa"/>
              <w:bottom w:w="0" w:type="dxa"/>
            </w:tcMar>
            <w:vAlign w:val="center"/>
          </w:tcPr>
          <w:p w14:paraId="071D2C10" w14:textId="77777777" w:rsidR="003D2166" w:rsidRDefault="005A73B3">
            <w:pPr>
              <w:keepNext/>
              <w:keepLines/>
              <w:spacing w:after="0" w:line="240" w:lineRule="auto"/>
              <w:jc w:val="center"/>
            </w:pPr>
            <w:r>
              <w:rPr>
                <w:b/>
                <w:sz w:val="18"/>
              </w:rPr>
              <w:t>Indeks (%)</w:t>
            </w:r>
          </w:p>
        </w:tc>
      </w:tr>
      <w:tr w:rsidR="003D2166" w14:paraId="6CAFC9E7" w14:textId="77777777">
        <w:tblPrEx>
          <w:tblCellMar>
            <w:top w:w="0" w:type="dxa"/>
            <w:bottom w:w="0" w:type="dxa"/>
          </w:tblCellMar>
        </w:tblPrEx>
        <w:trPr>
          <w:cantSplit/>
          <w:trHeight w:val="560"/>
        </w:trPr>
        <w:tc>
          <w:tcPr>
            <w:tcW w:w="700" w:type="dxa"/>
            <w:tcMar>
              <w:top w:w="0" w:type="dxa"/>
              <w:bottom w:w="0" w:type="dxa"/>
            </w:tcMar>
            <w:vAlign w:val="center"/>
          </w:tcPr>
          <w:p w14:paraId="2109856B" w14:textId="77777777" w:rsidR="003D2166" w:rsidRDefault="005A73B3">
            <w:pPr>
              <w:keepNext/>
              <w:keepLines/>
              <w:spacing w:after="0" w:line="240" w:lineRule="auto"/>
            </w:pPr>
            <w:r>
              <w:rPr>
                <w:sz w:val="18"/>
              </w:rPr>
              <w:t>3211</w:t>
            </w:r>
          </w:p>
        </w:tc>
        <w:tc>
          <w:tcPr>
            <w:tcW w:w="3180" w:type="dxa"/>
            <w:tcMar>
              <w:top w:w="0" w:type="dxa"/>
              <w:bottom w:w="0" w:type="dxa"/>
            </w:tcMar>
            <w:vAlign w:val="center"/>
          </w:tcPr>
          <w:p w14:paraId="0550227B" w14:textId="77777777" w:rsidR="003D2166" w:rsidRDefault="005A73B3">
            <w:pPr>
              <w:keepNext/>
              <w:keepLines/>
              <w:spacing w:after="0" w:line="240" w:lineRule="auto"/>
            </w:pPr>
            <w:r>
              <w:rPr>
                <w:sz w:val="18"/>
              </w:rPr>
              <w:t>Službena putovanja</w:t>
            </w:r>
          </w:p>
        </w:tc>
        <w:tc>
          <w:tcPr>
            <w:tcW w:w="700" w:type="dxa"/>
            <w:tcMar>
              <w:top w:w="0" w:type="dxa"/>
              <w:bottom w:w="0" w:type="dxa"/>
            </w:tcMar>
            <w:vAlign w:val="center"/>
          </w:tcPr>
          <w:p w14:paraId="6E477C88" w14:textId="77777777" w:rsidR="003D2166" w:rsidRDefault="005A73B3">
            <w:pPr>
              <w:keepNext/>
              <w:keepLines/>
              <w:spacing w:after="0" w:line="240" w:lineRule="auto"/>
            </w:pPr>
            <w:r>
              <w:rPr>
                <w:sz w:val="18"/>
              </w:rPr>
              <w:t>3211</w:t>
            </w:r>
          </w:p>
        </w:tc>
        <w:tc>
          <w:tcPr>
            <w:tcW w:w="1860" w:type="dxa"/>
            <w:tcMar>
              <w:top w:w="0" w:type="dxa"/>
              <w:bottom w:w="0" w:type="dxa"/>
            </w:tcMar>
            <w:vAlign w:val="center"/>
          </w:tcPr>
          <w:p w14:paraId="478161EB" w14:textId="77777777" w:rsidR="003D2166" w:rsidRDefault="005A73B3">
            <w:pPr>
              <w:keepNext/>
              <w:keepLines/>
              <w:spacing w:after="0" w:line="240" w:lineRule="auto"/>
              <w:jc w:val="right"/>
            </w:pPr>
            <w:r>
              <w:rPr>
                <w:sz w:val="18"/>
              </w:rPr>
              <w:t>1.050,95</w:t>
            </w:r>
          </w:p>
        </w:tc>
        <w:tc>
          <w:tcPr>
            <w:tcW w:w="1860" w:type="dxa"/>
            <w:tcMar>
              <w:top w:w="0" w:type="dxa"/>
              <w:bottom w:w="0" w:type="dxa"/>
            </w:tcMar>
            <w:vAlign w:val="center"/>
          </w:tcPr>
          <w:p w14:paraId="49965F98" w14:textId="77777777" w:rsidR="003D2166" w:rsidRDefault="005A73B3">
            <w:pPr>
              <w:keepNext/>
              <w:keepLines/>
              <w:spacing w:after="0" w:line="240" w:lineRule="auto"/>
              <w:jc w:val="right"/>
            </w:pPr>
            <w:r>
              <w:rPr>
                <w:sz w:val="18"/>
              </w:rPr>
              <w:t>7.603,10</w:t>
            </w:r>
          </w:p>
        </w:tc>
        <w:tc>
          <w:tcPr>
            <w:tcW w:w="700" w:type="dxa"/>
            <w:tcMar>
              <w:top w:w="0" w:type="dxa"/>
              <w:bottom w:w="0" w:type="dxa"/>
            </w:tcMar>
            <w:vAlign w:val="center"/>
          </w:tcPr>
          <w:p w14:paraId="28DE214A" w14:textId="77777777" w:rsidR="003D2166" w:rsidRDefault="005A73B3">
            <w:pPr>
              <w:keepNext/>
              <w:keepLines/>
              <w:spacing w:after="0" w:line="240" w:lineRule="auto"/>
              <w:jc w:val="right"/>
            </w:pPr>
            <w:r>
              <w:rPr>
                <w:sz w:val="18"/>
              </w:rPr>
              <w:t>723,5</w:t>
            </w:r>
          </w:p>
        </w:tc>
      </w:tr>
    </w:tbl>
    <w:p w14:paraId="2EE1A1B3" w14:textId="77777777" w:rsidR="003D2166" w:rsidRDefault="003D2166">
      <w:pPr>
        <w:spacing w:after="0"/>
      </w:pPr>
    </w:p>
    <w:p w14:paraId="21051065" w14:textId="77777777" w:rsidR="003D2166" w:rsidRDefault="005A73B3">
      <w:r>
        <w:t xml:space="preserve">Službena putovanja ostvarena su u iznosu od 7.603,10 EUR, što predstavlja povećanje u odnosu na isto razdoblje prethodne godine. Povećanje rashoda najvećim je dijelom posljedica provedbe aktivnosti u okviru projekta Cjelodnevna škola, uključujući </w:t>
      </w:r>
      <w:proofErr w:type="spellStart"/>
      <w:r>
        <w:t>izvanučio</w:t>
      </w:r>
      <w:r>
        <w:t>ničku</w:t>
      </w:r>
      <w:proofErr w:type="spellEnd"/>
      <w:r>
        <w:t xml:space="preserve"> nastavu, stručna usavršavanja zaposlenika, sudjelovanje na konferencijama i seminarima te ostale aktivnosti vezane uz provedbu projekta. Dio rashoda odnosi se i na službena putovanja zaposlenika radi sudjelovanja na stručnim skupovima, natjecanjima i</w:t>
      </w:r>
      <w:r>
        <w:t xml:space="preserve"> drugim aktivnostima redovne djelatnosti škole.</w:t>
      </w:r>
    </w:p>
    <w:p w14:paraId="5A52A74A" w14:textId="77777777" w:rsidR="003D2166" w:rsidRDefault="003D2166"/>
    <w:p w14:paraId="2FE8AF5B" w14:textId="77777777" w:rsidR="003D2166" w:rsidRDefault="005A73B3">
      <w:pPr>
        <w:keepNext/>
        <w:spacing w:line="240" w:lineRule="auto"/>
        <w:jc w:val="center"/>
      </w:pPr>
      <w:r>
        <w:rPr>
          <w:sz w:val="28"/>
        </w:rPr>
        <w:lastRenderedPageBreak/>
        <w:t>Bilješka 7.</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D2166" w14:paraId="5F9E0482"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0C9BF800" w14:textId="77777777" w:rsidR="003D2166" w:rsidRDefault="005A73B3">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5685C57B" w14:textId="77777777" w:rsidR="003D2166" w:rsidRDefault="005A73B3">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4F5E356" w14:textId="77777777" w:rsidR="003D2166" w:rsidRDefault="005A73B3">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81F4A69" w14:textId="77777777" w:rsidR="003D2166" w:rsidRDefault="005A73B3">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37674C2" w14:textId="77777777" w:rsidR="003D2166" w:rsidRDefault="005A73B3">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26A35C8" w14:textId="77777777" w:rsidR="003D2166" w:rsidRDefault="005A73B3">
            <w:pPr>
              <w:keepNext/>
              <w:keepLines/>
              <w:spacing w:after="0" w:line="240" w:lineRule="auto"/>
              <w:jc w:val="center"/>
            </w:pPr>
            <w:r>
              <w:rPr>
                <w:b/>
                <w:sz w:val="18"/>
              </w:rPr>
              <w:t>Indeks (%)</w:t>
            </w:r>
          </w:p>
        </w:tc>
      </w:tr>
      <w:tr w:rsidR="003D2166" w14:paraId="6C2CDF33" w14:textId="77777777">
        <w:tblPrEx>
          <w:tblCellMar>
            <w:top w:w="0" w:type="dxa"/>
            <w:bottom w:w="0" w:type="dxa"/>
          </w:tblCellMar>
        </w:tblPrEx>
        <w:trPr>
          <w:cantSplit/>
          <w:trHeight w:val="560"/>
        </w:trPr>
        <w:tc>
          <w:tcPr>
            <w:tcW w:w="700" w:type="dxa"/>
            <w:tcMar>
              <w:top w:w="0" w:type="dxa"/>
              <w:bottom w:w="0" w:type="dxa"/>
            </w:tcMar>
            <w:vAlign w:val="center"/>
          </w:tcPr>
          <w:p w14:paraId="4C1FDAAC" w14:textId="77777777" w:rsidR="003D2166" w:rsidRDefault="005A73B3">
            <w:pPr>
              <w:keepNext/>
              <w:keepLines/>
              <w:spacing w:after="0" w:line="240" w:lineRule="auto"/>
            </w:pPr>
            <w:r>
              <w:rPr>
                <w:sz w:val="18"/>
              </w:rPr>
              <w:t>3221</w:t>
            </w:r>
          </w:p>
        </w:tc>
        <w:tc>
          <w:tcPr>
            <w:tcW w:w="3180" w:type="dxa"/>
            <w:tcMar>
              <w:top w:w="0" w:type="dxa"/>
              <w:bottom w:w="0" w:type="dxa"/>
            </w:tcMar>
            <w:vAlign w:val="center"/>
          </w:tcPr>
          <w:p w14:paraId="7D14E474" w14:textId="77777777" w:rsidR="003D2166" w:rsidRDefault="005A73B3">
            <w:pPr>
              <w:keepNext/>
              <w:keepLines/>
              <w:spacing w:after="0" w:line="240" w:lineRule="auto"/>
            </w:pPr>
            <w:r>
              <w:rPr>
                <w:sz w:val="18"/>
              </w:rPr>
              <w:t xml:space="preserve">Uredski materijal i ostali </w:t>
            </w:r>
            <w:r>
              <w:rPr>
                <w:sz w:val="18"/>
              </w:rPr>
              <w:t>materijalni rashodi</w:t>
            </w:r>
          </w:p>
        </w:tc>
        <w:tc>
          <w:tcPr>
            <w:tcW w:w="700" w:type="dxa"/>
            <w:tcMar>
              <w:top w:w="0" w:type="dxa"/>
              <w:bottom w:w="0" w:type="dxa"/>
            </w:tcMar>
            <w:vAlign w:val="center"/>
          </w:tcPr>
          <w:p w14:paraId="258D2C87" w14:textId="77777777" w:rsidR="003D2166" w:rsidRDefault="005A73B3">
            <w:pPr>
              <w:keepNext/>
              <w:keepLines/>
              <w:spacing w:after="0" w:line="240" w:lineRule="auto"/>
            </w:pPr>
            <w:r>
              <w:rPr>
                <w:sz w:val="18"/>
              </w:rPr>
              <w:t>3221</w:t>
            </w:r>
          </w:p>
        </w:tc>
        <w:tc>
          <w:tcPr>
            <w:tcW w:w="1860" w:type="dxa"/>
            <w:tcMar>
              <w:top w:w="0" w:type="dxa"/>
              <w:bottom w:w="0" w:type="dxa"/>
            </w:tcMar>
            <w:vAlign w:val="center"/>
          </w:tcPr>
          <w:p w14:paraId="33F21095" w14:textId="77777777" w:rsidR="003D2166" w:rsidRDefault="005A73B3">
            <w:pPr>
              <w:keepNext/>
              <w:keepLines/>
              <w:spacing w:after="0" w:line="240" w:lineRule="auto"/>
              <w:jc w:val="right"/>
            </w:pPr>
            <w:r>
              <w:rPr>
                <w:sz w:val="18"/>
              </w:rPr>
              <w:t>2.780,64</w:t>
            </w:r>
          </w:p>
        </w:tc>
        <w:tc>
          <w:tcPr>
            <w:tcW w:w="1860" w:type="dxa"/>
            <w:tcMar>
              <w:top w:w="0" w:type="dxa"/>
              <w:bottom w:w="0" w:type="dxa"/>
            </w:tcMar>
            <w:vAlign w:val="center"/>
          </w:tcPr>
          <w:p w14:paraId="6873004A" w14:textId="77777777" w:rsidR="003D2166" w:rsidRDefault="005A73B3">
            <w:pPr>
              <w:keepNext/>
              <w:keepLines/>
              <w:spacing w:after="0" w:line="240" w:lineRule="auto"/>
              <w:jc w:val="right"/>
            </w:pPr>
            <w:r>
              <w:rPr>
                <w:sz w:val="18"/>
              </w:rPr>
              <w:t>10.216,85</w:t>
            </w:r>
          </w:p>
        </w:tc>
        <w:tc>
          <w:tcPr>
            <w:tcW w:w="700" w:type="dxa"/>
            <w:tcMar>
              <w:top w:w="0" w:type="dxa"/>
              <w:bottom w:w="0" w:type="dxa"/>
            </w:tcMar>
            <w:vAlign w:val="center"/>
          </w:tcPr>
          <w:p w14:paraId="1EDF00C2" w14:textId="77777777" w:rsidR="003D2166" w:rsidRDefault="005A73B3">
            <w:pPr>
              <w:keepNext/>
              <w:keepLines/>
              <w:spacing w:after="0" w:line="240" w:lineRule="auto"/>
              <w:jc w:val="right"/>
            </w:pPr>
            <w:r>
              <w:rPr>
                <w:sz w:val="18"/>
              </w:rPr>
              <w:t>367,4</w:t>
            </w:r>
          </w:p>
        </w:tc>
      </w:tr>
    </w:tbl>
    <w:p w14:paraId="107BA7BC" w14:textId="77777777" w:rsidR="003D2166" w:rsidRDefault="003D2166">
      <w:pPr>
        <w:spacing w:after="0"/>
      </w:pPr>
    </w:p>
    <w:p w14:paraId="72DE82AD" w14:textId="77777777" w:rsidR="003D2166" w:rsidRDefault="005A73B3">
      <w:r>
        <w:t>Uredski materijal i ostali materijalni rashodi ostvareni su u iznosu od 10.216,85 EUR, što predstavlja povećanje u odnosu na isto razdoblje prethodne godine. Povećanje rashoda najvećim je dijelom posljedica povećanja broja aktivnosti te promjene vrste akti</w:t>
      </w:r>
      <w:r>
        <w:t>vnosti u okviru projekta Cjelodnevna škola (B1), zbog čega je nabavljena veća količina uredskog i ostalog materijala potrebnog za njihovu provedbu. Dio rashoda odnosi se i na nabavu materijala za redovno poslovanje škole.</w:t>
      </w:r>
    </w:p>
    <w:p w14:paraId="5D482D91" w14:textId="77777777" w:rsidR="003D2166" w:rsidRDefault="003D2166"/>
    <w:p w14:paraId="3509044B" w14:textId="77777777" w:rsidR="003D2166" w:rsidRDefault="005A73B3">
      <w:pPr>
        <w:keepNext/>
        <w:spacing w:line="240" w:lineRule="auto"/>
        <w:jc w:val="center"/>
      </w:pPr>
      <w:r>
        <w:rPr>
          <w:sz w:val="28"/>
        </w:rPr>
        <w:t>Bilješka 8.</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D2166" w14:paraId="7D94BDEE"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35F68B50" w14:textId="77777777" w:rsidR="003D2166" w:rsidRDefault="005A73B3">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4E4B3C47" w14:textId="77777777" w:rsidR="003D2166" w:rsidRDefault="005A73B3">
            <w:pPr>
              <w:keepNext/>
              <w:keepLines/>
              <w:spacing w:after="0" w:line="240" w:lineRule="auto"/>
              <w:jc w:val="center"/>
            </w:pPr>
            <w:r>
              <w:rPr>
                <w:b/>
                <w:sz w:val="18"/>
              </w:rPr>
              <w:t>O</w:t>
            </w:r>
            <w:r>
              <w:rPr>
                <w:b/>
                <w:sz w:val="18"/>
              </w:rPr>
              <w:t>pis stavke</w:t>
            </w:r>
          </w:p>
        </w:tc>
        <w:tc>
          <w:tcPr>
            <w:tcW w:w="700" w:type="dxa"/>
            <w:shd w:val="clear" w:color="auto" w:fill="E7F0F9"/>
            <w:tcMar>
              <w:top w:w="0" w:type="dxa"/>
              <w:bottom w:w="0" w:type="dxa"/>
            </w:tcMar>
            <w:vAlign w:val="center"/>
          </w:tcPr>
          <w:p w14:paraId="37543CD2" w14:textId="77777777" w:rsidR="003D2166" w:rsidRDefault="005A73B3">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5AE13A4" w14:textId="77777777" w:rsidR="003D2166" w:rsidRDefault="005A73B3">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2343BC3" w14:textId="77777777" w:rsidR="003D2166" w:rsidRDefault="005A73B3">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8E5A917" w14:textId="77777777" w:rsidR="003D2166" w:rsidRDefault="005A73B3">
            <w:pPr>
              <w:keepNext/>
              <w:keepLines/>
              <w:spacing w:after="0" w:line="240" w:lineRule="auto"/>
              <w:jc w:val="center"/>
            </w:pPr>
            <w:r>
              <w:rPr>
                <w:b/>
                <w:sz w:val="18"/>
              </w:rPr>
              <w:t>Indeks (%)</w:t>
            </w:r>
          </w:p>
        </w:tc>
      </w:tr>
      <w:tr w:rsidR="003D2166" w14:paraId="7D39F96E" w14:textId="77777777">
        <w:tblPrEx>
          <w:tblCellMar>
            <w:top w:w="0" w:type="dxa"/>
            <w:bottom w:w="0" w:type="dxa"/>
          </w:tblCellMar>
        </w:tblPrEx>
        <w:trPr>
          <w:cantSplit/>
          <w:trHeight w:val="560"/>
        </w:trPr>
        <w:tc>
          <w:tcPr>
            <w:tcW w:w="700" w:type="dxa"/>
            <w:tcMar>
              <w:top w:w="0" w:type="dxa"/>
              <w:bottom w:w="0" w:type="dxa"/>
            </w:tcMar>
            <w:vAlign w:val="center"/>
          </w:tcPr>
          <w:p w14:paraId="4E4746DA" w14:textId="77777777" w:rsidR="003D2166" w:rsidRDefault="005A73B3">
            <w:pPr>
              <w:keepNext/>
              <w:keepLines/>
              <w:spacing w:after="0" w:line="240" w:lineRule="auto"/>
            </w:pPr>
            <w:r>
              <w:rPr>
                <w:sz w:val="18"/>
              </w:rPr>
              <w:t>3222</w:t>
            </w:r>
          </w:p>
        </w:tc>
        <w:tc>
          <w:tcPr>
            <w:tcW w:w="3180" w:type="dxa"/>
            <w:tcMar>
              <w:top w:w="0" w:type="dxa"/>
              <w:bottom w:w="0" w:type="dxa"/>
            </w:tcMar>
            <w:vAlign w:val="center"/>
          </w:tcPr>
          <w:p w14:paraId="1F75E88C" w14:textId="77777777" w:rsidR="003D2166" w:rsidRDefault="005A73B3">
            <w:pPr>
              <w:keepNext/>
              <w:keepLines/>
              <w:spacing w:after="0" w:line="240" w:lineRule="auto"/>
            </w:pPr>
            <w:r>
              <w:rPr>
                <w:sz w:val="18"/>
              </w:rPr>
              <w:t>Materijal i sirovine</w:t>
            </w:r>
          </w:p>
        </w:tc>
        <w:tc>
          <w:tcPr>
            <w:tcW w:w="700" w:type="dxa"/>
            <w:tcMar>
              <w:top w:w="0" w:type="dxa"/>
              <w:bottom w:w="0" w:type="dxa"/>
            </w:tcMar>
            <w:vAlign w:val="center"/>
          </w:tcPr>
          <w:p w14:paraId="0967040D" w14:textId="77777777" w:rsidR="003D2166" w:rsidRDefault="005A73B3">
            <w:pPr>
              <w:keepNext/>
              <w:keepLines/>
              <w:spacing w:after="0" w:line="240" w:lineRule="auto"/>
            </w:pPr>
            <w:r>
              <w:rPr>
                <w:sz w:val="18"/>
              </w:rPr>
              <w:t>3222</w:t>
            </w:r>
          </w:p>
        </w:tc>
        <w:tc>
          <w:tcPr>
            <w:tcW w:w="1860" w:type="dxa"/>
            <w:tcMar>
              <w:top w:w="0" w:type="dxa"/>
              <w:bottom w:w="0" w:type="dxa"/>
            </w:tcMar>
            <w:vAlign w:val="center"/>
          </w:tcPr>
          <w:p w14:paraId="50131B3F" w14:textId="77777777" w:rsidR="003D2166" w:rsidRDefault="005A73B3">
            <w:pPr>
              <w:keepNext/>
              <w:keepLines/>
              <w:spacing w:after="0" w:line="240" w:lineRule="auto"/>
              <w:jc w:val="right"/>
            </w:pPr>
            <w:r>
              <w:rPr>
                <w:sz w:val="18"/>
              </w:rPr>
              <w:t>18.485,00</w:t>
            </w:r>
          </w:p>
        </w:tc>
        <w:tc>
          <w:tcPr>
            <w:tcW w:w="1860" w:type="dxa"/>
            <w:tcMar>
              <w:top w:w="0" w:type="dxa"/>
              <w:bottom w:w="0" w:type="dxa"/>
            </w:tcMar>
            <w:vAlign w:val="center"/>
          </w:tcPr>
          <w:p w14:paraId="08092664" w14:textId="77777777" w:rsidR="003D2166" w:rsidRDefault="005A73B3">
            <w:pPr>
              <w:keepNext/>
              <w:keepLines/>
              <w:spacing w:after="0" w:line="240" w:lineRule="auto"/>
              <w:jc w:val="right"/>
            </w:pPr>
            <w:r>
              <w:rPr>
                <w:sz w:val="18"/>
              </w:rPr>
              <w:t>23.270,56</w:t>
            </w:r>
          </w:p>
        </w:tc>
        <w:tc>
          <w:tcPr>
            <w:tcW w:w="700" w:type="dxa"/>
            <w:tcMar>
              <w:top w:w="0" w:type="dxa"/>
              <w:bottom w:w="0" w:type="dxa"/>
            </w:tcMar>
            <w:vAlign w:val="center"/>
          </w:tcPr>
          <w:p w14:paraId="62129062" w14:textId="77777777" w:rsidR="003D2166" w:rsidRDefault="005A73B3">
            <w:pPr>
              <w:keepNext/>
              <w:keepLines/>
              <w:spacing w:after="0" w:line="240" w:lineRule="auto"/>
              <w:jc w:val="right"/>
            </w:pPr>
            <w:r>
              <w:rPr>
                <w:sz w:val="18"/>
              </w:rPr>
              <w:t>125,9</w:t>
            </w:r>
          </w:p>
        </w:tc>
      </w:tr>
    </w:tbl>
    <w:p w14:paraId="3422FE80" w14:textId="77777777" w:rsidR="003D2166" w:rsidRDefault="003D2166">
      <w:pPr>
        <w:spacing w:after="0"/>
      </w:pPr>
    </w:p>
    <w:p w14:paraId="3D8A52FC" w14:textId="77777777" w:rsidR="003D2166" w:rsidRDefault="005A73B3">
      <w:r>
        <w:t xml:space="preserve"> Materijal i sirovine ostvareni su u iznosu od 23.270,56 EUR, što predstavlja povećanje od 25,9% u odnosu na isto razdoblje prethodne godine. Povećanje rashoda posljedica je povećanja broja učenika uključenih u Nacionalni projekt školske prehrane, s 41 na </w:t>
      </w:r>
      <w:r>
        <w:t>46 učenika, zbog čega su povećani rashodi za osiguravanje školskih obroka.</w:t>
      </w:r>
    </w:p>
    <w:p w14:paraId="7E9E6941" w14:textId="77777777" w:rsidR="003D2166" w:rsidRDefault="003D2166"/>
    <w:p w14:paraId="1E38EF68" w14:textId="77777777" w:rsidR="003D2166" w:rsidRDefault="005A73B3">
      <w:pPr>
        <w:keepNext/>
        <w:spacing w:line="240" w:lineRule="auto"/>
        <w:jc w:val="center"/>
      </w:pPr>
      <w:r>
        <w:rPr>
          <w:sz w:val="28"/>
        </w:rPr>
        <w:t>Bilješka 9.</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D2166" w14:paraId="017782CA"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094527F3" w14:textId="77777777" w:rsidR="003D2166" w:rsidRDefault="005A73B3">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3D1A4D79" w14:textId="77777777" w:rsidR="003D2166" w:rsidRDefault="005A73B3">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51AFDA3" w14:textId="77777777" w:rsidR="003D2166" w:rsidRDefault="005A73B3">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7813885" w14:textId="77777777" w:rsidR="003D2166" w:rsidRDefault="005A73B3">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63622C24" w14:textId="77777777" w:rsidR="003D2166" w:rsidRDefault="005A73B3">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48445B83" w14:textId="77777777" w:rsidR="003D2166" w:rsidRDefault="005A73B3">
            <w:pPr>
              <w:keepNext/>
              <w:keepLines/>
              <w:spacing w:after="0" w:line="240" w:lineRule="auto"/>
              <w:jc w:val="center"/>
            </w:pPr>
            <w:r>
              <w:rPr>
                <w:b/>
                <w:sz w:val="18"/>
              </w:rPr>
              <w:t>Indeks (%)</w:t>
            </w:r>
          </w:p>
        </w:tc>
      </w:tr>
      <w:tr w:rsidR="003D2166" w14:paraId="3F584BBB" w14:textId="77777777">
        <w:tblPrEx>
          <w:tblCellMar>
            <w:top w:w="0" w:type="dxa"/>
            <w:bottom w:w="0" w:type="dxa"/>
          </w:tblCellMar>
        </w:tblPrEx>
        <w:trPr>
          <w:cantSplit/>
          <w:trHeight w:val="560"/>
        </w:trPr>
        <w:tc>
          <w:tcPr>
            <w:tcW w:w="700" w:type="dxa"/>
            <w:tcMar>
              <w:top w:w="0" w:type="dxa"/>
              <w:bottom w:w="0" w:type="dxa"/>
            </w:tcMar>
            <w:vAlign w:val="center"/>
          </w:tcPr>
          <w:p w14:paraId="60E13CD3" w14:textId="77777777" w:rsidR="003D2166" w:rsidRDefault="005A73B3">
            <w:pPr>
              <w:keepNext/>
              <w:keepLines/>
              <w:spacing w:after="0" w:line="240" w:lineRule="auto"/>
            </w:pPr>
            <w:r>
              <w:rPr>
                <w:sz w:val="18"/>
              </w:rPr>
              <w:t>3224</w:t>
            </w:r>
          </w:p>
        </w:tc>
        <w:tc>
          <w:tcPr>
            <w:tcW w:w="3180" w:type="dxa"/>
            <w:tcMar>
              <w:top w:w="0" w:type="dxa"/>
              <w:bottom w:w="0" w:type="dxa"/>
            </w:tcMar>
            <w:vAlign w:val="center"/>
          </w:tcPr>
          <w:p w14:paraId="3BE74265" w14:textId="77777777" w:rsidR="003D2166" w:rsidRDefault="005A73B3">
            <w:pPr>
              <w:keepNext/>
              <w:keepLines/>
              <w:spacing w:after="0" w:line="240" w:lineRule="auto"/>
            </w:pPr>
            <w:r>
              <w:rPr>
                <w:sz w:val="18"/>
              </w:rPr>
              <w:t>Materijal i dijelovi za tekuće i investicijsko održavanje</w:t>
            </w:r>
          </w:p>
        </w:tc>
        <w:tc>
          <w:tcPr>
            <w:tcW w:w="700" w:type="dxa"/>
            <w:tcMar>
              <w:top w:w="0" w:type="dxa"/>
              <w:bottom w:w="0" w:type="dxa"/>
            </w:tcMar>
            <w:vAlign w:val="center"/>
          </w:tcPr>
          <w:p w14:paraId="31EAF688" w14:textId="77777777" w:rsidR="003D2166" w:rsidRDefault="005A73B3">
            <w:pPr>
              <w:keepNext/>
              <w:keepLines/>
              <w:spacing w:after="0" w:line="240" w:lineRule="auto"/>
            </w:pPr>
            <w:r>
              <w:rPr>
                <w:sz w:val="18"/>
              </w:rPr>
              <w:t>3224</w:t>
            </w:r>
          </w:p>
        </w:tc>
        <w:tc>
          <w:tcPr>
            <w:tcW w:w="1860" w:type="dxa"/>
            <w:tcMar>
              <w:top w:w="0" w:type="dxa"/>
              <w:bottom w:w="0" w:type="dxa"/>
            </w:tcMar>
            <w:vAlign w:val="center"/>
          </w:tcPr>
          <w:p w14:paraId="1E009115" w14:textId="77777777" w:rsidR="003D2166" w:rsidRDefault="005A73B3">
            <w:pPr>
              <w:keepNext/>
              <w:keepLines/>
              <w:spacing w:after="0" w:line="240" w:lineRule="auto"/>
              <w:jc w:val="right"/>
            </w:pPr>
            <w:r>
              <w:rPr>
                <w:sz w:val="18"/>
              </w:rPr>
              <w:t>948,81</w:t>
            </w:r>
          </w:p>
        </w:tc>
        <w:tc>
          <w:tcPr>
            <w:tcW w:w="1860" w:type="dxa"/>
            <w:tcMar>
              <w:top w:w="0" w:type="dxa"/>
              <w:bottom w:w="0" w:type="dxa"/>
            </w:tcMar>
            <w:vAlign w:val="center"/>
          </w:tcPr>
          <w:p w14:paraId="16CA85A8" w14:textId="77777777" w:rsidR="003D2166" w:rsidRDefault="005A73B3">
            <w:pPr>
              <w:keepNext/>
              <w:keepLines/>
              <w:spacing w:after="0" w:line="240" w:lineRule="auto"/>
              <w:jc w:val="right"/>
            </w:pPr>
            <w:r>
              <w:rPr>
                <w:sz w:val="18"/>
              </w:rPr>
              <w:t>1.295,09</w:t>
            </w:r>
          </w:p>
        </w:tc>
        <w:tc>
          <w:tcPr>
            <w:tcW w:w="700" w:type="dxa"/>
            <w:tcMar>
              <w:top w:w="0" w:type="dxa"/>
              <w:bottom w:w="0" w:type="dxa"/>
            </w:tcMar>
            <w:vAlign w:val="center"/>
          </w:tcPr>
          <w:p w14:paraId="72764C41" w14:textId="77777777" w:rsidR="003D2166" w:rsidRDefault="005A73B3">
            <w:pPr>
              <w:keepNext/>
              <w:keepLines/>
              <w:spacing w:after="0" w:line="240" w:lineRule="auto"/>
              <w:jc w:val="right"/>
            </w:pPr>
            <w:r>
              <w:rPr>
                <w:sz w:val="18"/>
              </w:rPr>
              <w:t>136,5</w:t>
            </w:r>
          </w:p>
        </w:tc>
      </w:tr>
    </w:tbl>
    <w:p w14:paraId="395E10FD" w14:textId="77777777" w:rsidR="003D2166" w:rsidRDefault="003D2166">
      <w:pPr>
        <w:spacing w:after="0"/>
      </w:pPr>
    </w:p>
    <w:p w14:paraId="68BE7B65" w14:textId="77777777" w:rsidR="003D2166" w:rsidRDefault="005A73B3">
      <w:r>
        <w:t> Materijal i dijelovi za tekuće i investicijsko održavanje ostvareni su u iznosu od 1.295,09 EUR, što predstavlja povećanje od 36,5 % u odnosu na isto razdoblje prethodne godine. Povećanje rashoda najvećim je dijelom posljedica nabave panel ograde za uređe</w:t>
      </w:r>
      <w:r>
        <w:t>nje školskog vrta u okviru aktivnosti B1 projekta Cjelodnevna škola, kao i nabave ostalog materijala za potrebe tekućeg održavanja škole.</w:t>
      </w:r>
    </w:p>
    <w:p w14:paraId="6E90C873" w14:textId="77777777" w:rsidR="003D2166" w:rsidRDefault="003D2166"/>
    <w:p w14:paraId="4366E029" w14:textId="77777777" w:rsidR="003D2166" w:rsidRDefault="005A73B3">
      <w:pPr>
        <w:keepNext/>
        <w:spacing w:line="240" w:lineRule="auto"/>
        <w:jc w:val="center"/>
      </w:pPr>
      <w:r>
        <w:rPr>
          <w:sz w:val="28"/>
        </w:rPr>
        <w:lastRenderedPageBreak/>
        <w:t>Bilješka 10.</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D2166" w14:paraId="5E1BE2EA"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5CB24C73" w14:textId="77777777" w:rsidR="003D2166" w:rsidRDefault="005A73B3">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3F2BC386" w14:textId="77777777" w:rsidR="003D2166" w:rsidRDefault="005A73B3">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CF8CD2A" w14:textId="77777777" w:rsidR="003D2166" w:rsidRDefault="005A73B3">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FE383CC" w14:textId="77777777" w:rsidR="003D2166" w:rsidRDefault="005A73B3">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16440426" w14:textId="77777777" w:rsidR="003D2166" w:rsidRDefault="005A73B3">
            <w:pPr>
              <w:keepNext/>
              <w:keepLines/>
              <w:spacing w:after="0" w:line="240" w:lineRule="auto"/>
              <w:jc w:val="center"/>
            </w:pPr>
            <w:r>
              <w:rPr>
                <w:b/>
                <w:sz w:val="18"/>
              </w:rPr>
              <w:t>Ostvareno u iz</w:t>
            </w:r>
            <w:r>
              <w:rPr>
                <w:b/>
                <w:sz w:val="18"/>
              </w:rPr>
              <w:t>vještajnom razdoblju tekuće godine</w:t>
            </w:r>
          </w:p>
        </w:tc>
        <w:tc>
          <w:tcPr>
            <w:tcW w:w="700" w:type="dxa"/>
            <w:shd w:val="clear" w:color="auto" w:fill="E7F0F9"/>
            <w:tcMar>
              <w:top w:w="0" w:type="dxa"/>
              <w:bottom w:w="0" w:type="dxa"/>
            </w:tcMar>
            <w:vAlign w:val="center"/>
          </w:tcPr>
          <w:p w14:paraId="4A5FF3E1" w14:textId="77777777" w:rsidR="003D2166" w:rsidRDefault="005A73B3">
            <w:pPr>
              <w:keepNext/>
              <w:keepLines/>
              <w:spacing w:after="0" w:line="240" w:lineRule="auto"/>
              <w:jc w:val="center"/>
            </w:pPr>
            <w:r>
              <w:rPr>
                <w:b/>
                <w:sz w:val="18"/>
              </w:rPr>
              <w:t>Indeks (%)</w:t>
            </w:r>
          </w:p>
        </w:tc>
      </w:tr>
      <w:tr w:rsidR="003D2166" w14:paraId="25258C2D" w14:textId="77777777">
        <w:tblPrEx>
          <w:tblCellMar>
            <w:top w:w="0" w:type="dxa"/>
            <w:bottom w:w="0" w:type="dxa"/>
          </w:tblCellMar>
        </w:tblPrEx>
        <w:trPr>
          <w:cantSplit/>
          <w:trHeight w:val="560"/>
        </w:trPr>
        <w:tc>
          <w:tcPr>
            <w:tcW w:w="700" w:type="dxa"/>
            <w:tcMar>
              <w:top w:w="0" w:type="dxa"/>
              <w:bottom w:w="0" w:type="dxa"/>
            </w:tcMar>
            <w:vAlign w:val="center"/>
          </w:tcPr>
          <w:p w14:paraId="6EDD2597" w14:textId="77777777" w:rsidR="003D2166" w:rsidRDefault="005A73B3">
            <w:pPr>
              <w:keepNext/>
              <w:keepLines/>
              <w:spacing w:after="0" w:line="240" w:lineRule="auto"/>
            </w:pPr>
            <w:r>
              <w:rPr>
                <w:sz w:val="18"/>
              </w:rPr>
              <w:t>3225</w:t>
            </w:r>
          </w:p>
        </w:tc>
        <w:tc>
          <w:tcPr>
            <w:tcW w:w="3180" w:type="dxa"/>
            <w:tcMar>
              <w:top w:w="0" w:type="dxa"/>
              <w:bottom w:w="0" w:type="dxa"/>
            </w:tcMar>
            <w:vAlign w:val="center"/>
          </w:tcPr>
          <w:p w14:paraId="34F7F1FD" w14:textId="77777777" w:rsidR="003D2166" w:rsidRDefault="005A73B3">
            <w:pPr>
              <w:keepNext/>
              <w:keepLines/>
              <w:spacing w:after="0" w:line="240" w:lineRule="auto"/>
            </w:pPr>
            <w:r>
              <w:rPr>
                <w:sz w:val="18"/>
              </w:rPr>
              <w:t xml:space="preserve">Sitni inventar i </w:t>
            </w:r>
            <w:proofErr w:type="spellStart"/>
            <w:r>
              <w:rPr>
                <w:sz w:val="18"/>
              </w:rPr>
              <w:t>autogume</w:t>
            </w:r>
            <w:proofErr w:type="spellEnd"/>
          </w:p>
        </w:tc>
        <w:tc>
          <w:tcPr>
            <w:tcW w:w="700" w:type="dxa"/>
            <w:tcMar>
              <w:top w:w="0" w:type="dxa"/>
              <w:bottom w:w="0" w:type="dxa"/>
            </w:tcMar>
            <w:vAlign w:val="center"/>
          </w:tcPr>
          <w:p w14:paraId="270B528D" w14:textId="77777777" w:rsidR="003D2166" w:rsidRDefault="005A73B3">
            <w:pPr>
              <w:keepNext/>
              <w:keepLines/>
              <w:spacing w:after="0" w:line="240" w:lineRule="auto"/>
            </w:pPr>
            <w:r>
              <w:rPr>
                <w:sz w:val="18"/>
              </w:rPr>
              <w:t>3225</w:t>
            </w:r>
          </w:p>
        </w:tc>
        <w:tc>
          <w:tcPr>
            <w:tcW w:w="1860" w:type="dxa"/>
            <w:tcMar>
              <w:top w:w="0" w:type="dxa"/>
              <w:bottom w:w="0" w:type="dxa"/>
            </w:tcMar>
            <w:vAlign w:val="center"/>
          </w:tcPr>
          <w:p w14:paraId="786AA451" w14:textId="77777777" w:rsidR="003D2166" w:rsidRDefault="005A73B3">
            <w:pPr>
              <w:keepNext/>
              <w:keepLines/>
              <w:spacing w:after="0" w:line="240" w:lineRule="auto"/>
              <w:jc w:val="right"/>
            </w:pPr>
            <w:r>
              <w:rPr>
                <w:sz w:val="18"/>
              </w:rPr>
              <w:t>3.186,96</w:t>
            </w:r>
          </w:p>
        </w:tc>
        <w:tc>
          <w:tcPr>
            <w:tcW w:w="1860" w:type="dxa"/>
            <w:tcMar>
              <w:top w:w="0" w:type="dxa"/>
              <w:bottom w:w="0" w:type="dxa"/>
            </w:tcMar>
            <w:vAlign w:val="center"/>
          </w:tcPr>
          <w:p w14:paraId="2E2EA100" w14:textId="77777777" w:rsidR="003D2166" w:rsidRDefault="005A73B3">
            <w:pPr>
              <w:keepNext/>
              <w:keepLines/>
              <w:spacing w:after="0" w:line="240" w:lineRule="auto"/>
              <w:jc w:val="right"/>
            </w:pPr>
            <w:r>
              <w:rPr>
                <w:sz w:val="18"/>
              </w:rPr>
              <w:t>4.187,77</w:t>
            </w:r>
          </w:p>
        </w:tc>
        <w:tc>
          <w:tcPr>
            <w:tcW w:w="700" w:type="dxa"/>
            <w:tcMar>
              <w:top w:w="0" w:type="dxa"/>
              <w:bottom w:w="0" w:type="dxa"/>
            </w:tcMar>
            <w:vAlign w:val="center"/>
          </w:tcPr>
          <w:p w14:paraId="4DE3544A" w14:textId="77777777" w:rsidR="003D2166" w:rsidRDefault="005A73B3">
            <w:pPr>
              <w:keepNext/>
              <w:keepLines/>
              <w:spacing w:after="0" w:line="240" w:lineRule="auto"/>
              <w:jc w:val="right"/>
            </w:pPr>
            <w:r>
              <w:rPr>
                <w:sz w:val="18"/>
              </w:rPr>
              <w:t>131,4</w:t>
            </w:r>
          </w:p>
        </w:tc>
      </w:tr>
    </w:tbl>
    <w:p w14:paraId="2C7F6667" w14:textId="77777777" w:rsidR="003D2166" w:rsidRDefault="003D2166">
      <w:pPr>
        <w:spacing w:after="0"/>
      </w:pPr>
    </w:p>
    <w:p w14:paraId="2E883EE8" w14:textId="77777777" w:rsidR="003D2166" w:rsidRDefault="005A73B3">
      <w:r>
        <w:t xml:space="preserve">Sitni inventar i </w:t>
      </w:r>
      <w:proofErr w:type="spellStart"/>
      <w:r>
        <w:t>autogume</w:t>
      </w:r>
      <w:proofErr w:type="spellEnd"/>
      <w:r>
        <w:t xml:space="preserve"> ostvareni su u iznosu od 4.187,77 EUR, što predstavlja povećanje od 31,4 % u odnosu na isto razdoblje prethodne godine. Povećanje rashoda najvećim je dijelom posljedica nabave didaktičkog materijala i sitnog inventara za provedbu </w:t>
      </w:r>
      <w:r>
        <w:t>aktivnosti u okviru projekta Cjelodnevna škola (B1), uključujući edukativne i kreativne setove te vrtni pribor potrebne za realizaciju planiranih aktivnosti.</w:t>
      </w:r>
    </w:p>
    <w:p w14:paraId="3BE21AAE" w14:textId="77777777" w:rsidR="003D2166" w:rsidRDefault="003D2166"/>
    <w:p w14:paraId="6C265B3A" w14:textId="77777777" w:rsidR="003D2166" w:rsidRDefault="005A73B3">
      <w:pPr>
        <w:keepNext/>
        <w:spacing w:line="240" w:lineRule="auto"/>
        <w:jc w:val="center"/>
      </w:pPr>
      <w:r>
        <w:rPr>
          <w:sz w:val="28"/>
        </w:rPr>
        <w:t>Bilješka 11.</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D2166" w14:paraId="0031CC4E"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686ADFE" w14:textId="77777777" w:rsidR="003D2166" w:rsidRDefault="005A73B3">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47CDAEBB" w14:textId="77777777" w:rsidR="003D2166" w:rsidRDefault="005A73B3">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8B52462" w14:textId="77777777" w:rsidR="003D2166" w:rsidRDefault="005A73B3">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841A563" w14:textId="77777777" w:rsidR="003D2166" w:rsidRDefault="005A73B3">
            <w:pPr>
              <w:keepNext/>
              <w:keepLines/>
              <w:spacing w:after="0" w:line="240" w:lineRule="auto"/>
              <w:jc w:val="center"/>
            </w:pPr>
            <w:r>
              <w:rPr>
                <w:b/>
                <w:sz w:val="18"/>
              </w:rPr>
              <w:t>Ostvareno u izvještajnom razdoblju prethodne g</w:t>
            </w:r>
            <w:r>
              <w:rPr>
                <w:b/>
                <w:sz w:val="18"/>
              </w:rPr>
              <w:t>odine</w:t>
            </w:r>
          </w:p>
        </w:tc>
        <w:tc>
          <w:tcPr>
            <w:tcW w:w="1860" w:type="dxa"/>
            <w:shd w:val="clear" w:color="auto" w:fill="E7F0F9"/>
            <w:tcMar>
              <w:top w:w="0" w:type="dxa"/>
              <w:bottom w:w="0" w:type="dxa"/>
            </w:tcMar>
            <w:vAlign w:val="center"/>
          </w:tcPr>
          <w:p w14:paraId="29727C04" w14:textId="77777777" w:rsidR="003D2166" w:rsidRDefault="005A73B3">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80C7002" w14:textId="77777777" w:rsidR="003D2166" w:rsidRDefault="005A73B3">
            <w:pPr>
              <w:keepNext/>
              <w:keepLines/>
              <w:spacing w:after="0" w:line="240" w:lineRule="auto"/>
              <w:jc w:val="center"/>
            </w:pPr>
            <w:r>
              <w:rPr>
                <w:b/>
                <w:sz w:val="18"/>
              </w:rPr>
              <w:t>Indeks (%)</w:t>
            </w:r>
          </w:p>
        </w:tc>
      </w:tr>
      <w:tr w:rsidR="003D2166" w14:paraId="6D2C20A1" w14:textId="77777777">
        <w:tblPrEx>
          <w:tblCellMar>
            <w:top w:w="0" w:type="dxa"/>
            <w:bottom w:w="0" w:type="dxa"/>
          </w:tblCellMar>
        </w:tblPrEx>
        <w:trPr>
          <w:cantSplit/>
          <w:trHeight w:val="560"/>
        </w:trPr>
        <w:tc>
          <w:tcPr>
            <w:tcW w:w="700" w:type="dxa"/>
            <w:tcMar>
              <w:top w:w="0" w:type="dxa"/>
              <w:bottom w:w="0" w:type="dxa"/>
            </w:tcMar>
            <w:vAlign w:val="center"/>
          </w:tcPr>
          <w:p w14:paraId="11777C12" w14:textId="77777777" w:rsidR="003D2166" w:rsidRDefault="005A73B3">
            <w:pPr>
              <w:keepNext/>
              <w:keepLines/>
              <w:spacing w:after="0" w:line="240" w:lineRule="auto"/>
            </w:pPr>
            <w:r>
              <w:rPr>
                <w:sz w:val="18"/>
              </w:rPr>
              <w:t>3236</w:t>
            </w:r>
          </w:p>
        </w:tc>
        <w:tc>
          <w:tcPr>
            <w:tcW w:w="3180" w:type="dxa"/>
            <w:tcMar>
              <w:top w:w="0" w:type="dxa"/>
              <w:bottom w:w="0" w:type="dxa"/>
            </w:tcMar>
            <w:vAlign w:val="center"/>
          </w:tcPr>
          <w:p w14:paraId="2FDF66B4" w14:textId="77777777" w:rsidR="003D2166" w:rsidRDefault="005A73B3">
            <w:pPr>
              <w:keepNext/>
              <w:keepLines/>
              <w:spacing w:after="0" w:line="240" w:lineRule="auto"/>
            </w:pPr>
            <w:r>
              <w:rPr>
                <w:sz w:val="18"/>
              </w:rPr>
              <w:t>Zdravstvene i veterinarske usluge</w:t>
            </w:r>
          </w:p>
        </w:tc>
        <w:tc>
          <w:tcPr>
            <w:tcW w:w="700" w:type="dxa"/>
            <w:tcMar>
              <w:top w:w="0" w:type="dxa"/>
              <w:bottom w:w="0" w:type="dxa"/>
            </w:tcMar>
            <w:vAlign w:val="center"/>
          </w:tcPr>
          <w:p w14:paraId="2873D706" w14:textId="77777777" w:rsidR="003D2166" w:rsidRDefault="005A73B3">
            <w:pPr>
              <w:keepNext/>
              <w:keepLines/>
              <w:spacing w:after="0" w:line="240" w:lineRule="auto"/>
            </w:pPr>
            <w:r>
              <w:rPr>
                <w:sz w:val="18"/>
              </w:rPr>
              <w:t>3236</w:t>
            </w:r>
          </w:p>
        </w:tc>
        <w:tc>
          <w:tcPr>
            <w:tcW w:w="1860" w:type="dxa"/>
            <w:tcMar>
              <w:top w:w="0" w:type="dxa"/>
              <w:bottom w:w="0" w:type="dxa"/>
            </w:tcMar>
            <w:vAlign w:val="center"/>
          </w:tcPr>
          <w:p w14:paraId="7F0CBFBE" w14:textId="77777777" w:rsidR="003D2166" w:rsidRDefault="005A73B3">
            <w:pPr>
              <w:keepNext/>
              <w:keepLines/>
              <w:spacing w:after="0" w:line="240" w:lineRule="auto"/>
              <w:jc w:val="right"/>
            </w:pPr>
            <w:r>
              <w:rPr>
                <w:sz w:val="18"/>
              </w:rPr>
              <w:t>280,68</w:t>
            </w:r>
          </w:p>
        </w:tc>
        <w:tc>
          <w:tcPr>
            <w:tcW w:w="1860" w:type="dxa"/>
            <w:tcMar>
              <w:top w:w="0" w:type="dxa"/>
              <w:bottom w:w="0" w:type="dxa"/>
            </w:tcMar>
            <w:vAlign w:val="center"/>
          </w:tcPr>
          <w:p w14:paraId="2724CF91" w14:textId="77777777" w:rsidR="003D2166" w:rsidRDefault="005A73B3">
            <w:pPr>
              <w:keepNext/>
              <w:keepLines/>
              <w:spacing w:after="0" w:line="240" w:lineRule="auto"/>
              <w:jc w:val="right"/>
            </w:pPr>
            <w:r>
              <w:rPr>
                <w:sz w:val="18"/>
              </w:rPr>
              <w:t>1.486,88</w:t>
            </w:r>
          </w:p>
        </w:tc>
        <w:tc>
          <w:tcPr>
            <w:tcW w:w="700" w:type="dxa"/>
            <w:tcMar>
              <w:top w:w="0" w:type="dxa"/>
              <w:bottom w:w="0" w:type="dxa"/>
            </w:tcMar>
            <w:vAlign w:val="center"/>
          </w:tcPr>
          <w:p w14:paraId="4A3BA4BF" w14:textId="77777777" w:rsidR="003D2166" w:rsidRDefault="005A73B3">
            <w:pPr>
              <w:keepNext/>
              <w:keepLines/>
              <w:spacing w:after="0" w:line="240" w:lineRule="auto"/>
              <w:jc w:val="right"/>
            </w:pPr>
            <w:r>
              <w:rPr>
                <w:sz w:val="18"/>
              </w:rPr>
              <w:t>529,7</w:t>
            </w:r>
          </w:p>
        </w:tc>
      </w:tr>
    </w:tbl>
    <w:p w14:paraId="50ECBA3F" w14:textId="77777777" w:rsidR="003D2166" w:rsidRDefault="003D2166">
      <w:pPr>
        <w:spacing w:after="0"/>
      </w:pPr>
    </w:p>
    <w:p w14:paraId="24B1E32C" w14:textId="77777777" w:rsidR="003D2166" w:rsidRDefault="005A73B3">
      <w:r>
        <w:t>Zdravstvene i veterinarske usluge ostvarene su u iznosu od 1.486,88 EUR, što predstavlja povećanje u odnosu na isto razdoblje prethodne godine. Povećanje rashoda posljedica je ranijeg upućivanja zaposlenika na obvezne preventivne zdravstvene preglede u odn</w:t>
      </w:r>
      <w:r>
        <w:t>osu na prethodnu godinu. Također, sukladno planu provedbe preventivnih pregleda, svake godine na preglede se upućuje druga skupina zaposlenika, što utječe na visinu rashoda po pojedinim izvještajnim razdobljima.</w:t>
      </w:r>
    </w:p>
    <w:p w14:paraId="5764D21E" w14:textId="77777777" w:rsidR="003D2166" w:rsidRDefault="003D2166"/>
    <w:p w14:paraId="51DDBF82" w14:textId="77777777" w:rsidR="003D2166" w:rsidRDefault="005A73B3">
      <w:pPr>
        <w:keepNext/>
        <w:spacing w:line="240" w:lineRule="auto"/>
        <w:jc w:val="center"/>
      </w:pPr>
      <w:r>
        <w:rPr>
          <w:sz w:val="28"/>
        </w:rPr>
        <w:t>Bilješka 12.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D2166" w14:paraId="315A5363"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308CCAC" w14:textId="77777777" w:rsidR="003D2166" w:rsidRDefault="005A73B3">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43A0B248" w14:textId="77777777" w:rsidR="003D2166" w:rsidRDefault="005A73B3">
            <w:pPr>
              <w:keepNext/>
              <w:keepLines/>
              <w:spacing w:after="0" w:line="240" w:lineRule="auto"/>
              <w:jc w:val="center"/>
            </w:pPr>
            <w:r>
              <w:rPr>
                <w:b/>
                <w:sz w:val="18"/>
              </w:rPr>
              <w:t>Opis stavk</w:t>
            </w:r>
            <w:r>
              <w:rPr>
                <w:b/>
                <w:sz w:val="18"/>
              </w:rPr>
              <w:t>e</w:t>
            </w:r>
          </w:p>
        </w:tc>
        <w:tc>
          <w:tcPr>
            <w:tcW w:w="700" w:type="dxa"/>
            <w:shd w:val="clear" w:color="auto" w:fill="E7F0F9"/>
            <w:tcMar>
              <w:top w:w="0" w:type="dxa"/>
              <w:bottom w:w="0" w:type="dxa"/>
            </w:tcMar>
            <w:vAlign w:val="center"/>
          </w:tcPr>
          <w:p w14:paraId="06E45F28" w14:textId="77777777" w:rsidR="003D2166" w:rsidRDefault="005A73B3">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22343B2" w14:textId="77777777" w:rsidR="003D2166" w:rsidRDefault="005A73B3">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1DE8C60E" w14:textId="77777777" w:rsidR="003D2166" w:rsidRDefault="005A73B3">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602B805" w14:textId="77777777" w:rsidR="003D2166" w:rsidRDefault="005A73B3">
            <w:pPr>
              <w:keepNext/>
              <w:keepLines/>
              <w:spacing w:after="0" w:line="240" w:lineRule="auto"/>
              <w:jc w:val="center"/>
            </w:pPr>
            <w:r>
              <w:rPr>
                <w:b/>
                <w:sz w:val="18"/>
              </w:rPr>
              <w:t>Indeks (%)</w:t>
            </w:r>
          </w:p>
        </w:tc>
      </w:tr>
      <w:tr w:rsidR="003D2166" w14:paraId="1D524AA0" w14:textId="77777777">
        <w:tblPrEx>
          <w:tblCellMar>
            <w:top w:w="0" w:type="dxa"/>
            <w:bottom w:w="0" w:type="dxa"/>
          </w:tblCellMar>
        </w:tblPrEx>
        <w:trPr>
          <w:cantSplit/>
          <w:trHeight w:val="560"/>
        </w:trPr>
        <w:tc>
          <w:tcPr>
            <w:tcW w:w="700" w:type="dxa"/>
            <w:tcMar>
              <w:top w:w="0" w:type="dxa"/>
              <w:bottom w:w="0" w:type="dxa"/>
            </w:tcMar>
            <w:vAlign w:val="center"/>
          </w:tcPr>
          <w:p w14:paraId="713DBFF3" w14:textId="77777777" w:rsidR="003D2166" w:rsidRDefault="005A73B3">
            <w:pPr>
              <w:keepNext/>
              <w:keepLines/>
              <w:spacing w:after="0" w:line="240" w:lineRule="auto"/>
            </w:pPr>
            <w:r>
              <w:rPr>
                <w:sz w:val="18"/>
              </w:rPr>
              <w:t>3293</w:t>
            </w:r>
          </w:p>
        </w:tc>
        <w:tc>
          <w:tcPr>
            <w:tcW w:w="3180" w:type="dxa"/>
            <w:tcMar>
              <w:top w:w="0" w:type="dxa"/>
              <w:bottom w:w="0" w:type="dxa"/>
            </w:tcMar>
            <w:vAlign w:val="center"/>
          </w:tcPr>
          <w:p w14:paraId="68F9B5F3" w14:textId="77777777" w:rsidR="003D2166" w:rsidRDefault="005A73B3">
            <w:pPr>
              <w:keepNext/>
              <w:keepLines/>
              <w:spacing w:after="0" w:line="240" w:lineRule="auto"/>
            </w:pPr>
            <w:r>
              <w:rPr>
                <w:sz w:val="18"/>
              </w:rPr>
              <w:t>Reprezentacija</w:t>
            </w:r>
          </w:p>
        </w:tc>
        <w:tc>
          <w:tcPr>
            <w:tcW w:w="700" w:type="dxa"/>
            <w:tcMar>
              <w:top w:w="0" w:type="dxa"/>
              <w:bottom w:w="0" w:type="dxa"/>
            </w:tcMar>
            <w:vAlign w:val="center"/>
          </w:tcPr>
          <w:p w14:paraId="4EC6220A" w14:textId="77777777" w:rsidR="003D2166" w:rsidRDefault="005A73B3">
            <w:pPr>
              <w:keepNext/>
              <w:keepLines/>
              <w:spacing w:after="0" w:line="240" w:lineRule="auto"/>
            </w:pPr>
            <w:r>
              <w:rPr>
                <w:sz w:val="18"/>
              </w:rPr>
              <w:t>3293</w:t>
            </w:r>
          </w:p>
        </w:tc>
        <w:tc>
          <w:tcPr>
            <w:tcW w:w="1860" w:type="dxa"/>
            <w:tcMar>
              <w:top w:w="0" w:type="dxa"/>
              <w:bottom w:w="0" w:type="dxa"/>
            </w:tcMar>
            <w:vAlign w:val="center"/>
          </w:tcPr>
          <w:p w14:paraId="2214AFA7" w14:textId="77777777" w:rsidR="003D2166" w:rsidRDefault="005A73B3">
            <w:pPr>
              <w:keepNext/>
              <w:keepLines/>
              <w:spacing w:after="0" w:line="240" w:lineRule="auto"/>
              <w:jc w:val="right"/>
            </w:pPr>
            <w:r>
              <w:rPr>
                <w:sz w:val="18"/>
              </w:rPr>
              <w:t>950,00</w:t>
            </w:r>
          </w:p>
        </w:tc>
        <w:tc>
          <w:tcPr>
            <w:tcW w:w="1860" w:type="dxa"/>
            <w:tcMar>
              <w:top w:w="0" w:type="dxa"/>
              <w:bottom w:w="0" w:type="dxa"/>
            </w:tcMar>
            <w:vAlign w:val="center"/>
          </w:tcPr>
          <w:p w14:paraId="0EA3613A" w14:textId="77777777" w:rsidR="003D2166" w:rsidRDefault="005A73B3">
            <w:pPr>
              <w:keepNext/>
              <w:keepLines/>
              <w:spacing w:after="0" w:line="240" w:lineRule="auto"/>
              <w:jc w:val="right"/>
            </w:pPr>
            <w:r>
              <w:rPr>
                <w:sz w:val="18"/>
              </w:rPr>
              <w:t>1.293,20</w:t>
            </w:r>
          </w:p>
        </w:tc>
        <w:tc>
          <w:tcPr>
            <w:tcW w:w="700" w:type="dxa"/>
            <w:tcMar>
              <w:top w:w="0" w:type="dxa"/>
              <w:bottom w:w="0" w:type="dxa"/>
            </w:tcMar>
            <w:vAlign w:val="center"/>
          </w:tcPr>
          <w:p w14:paraId="2CD5B375" w14:textId="77777777" w:rsidR="003D2166" w:rsidRDefault="005A73B3">
            <w:pPr>
              <w:keepNext/>
              <w:keepLines/>
              <w:spacing w:after="0" w:line="240" w:lineRule="auto"/>
              <w:jc w:val="right"/>
            </w:pPr>
            <w:r>
              <w:rPr>
                <w:sz w:val="18"/>
              </w:rPr>
              <w:t>136,1</w:t>
            </w:r>
          </w:p>
        </w:tc>
      </w:tr>
    </w:tbl>
    <w:p w14:paraId="79059BA9" w14:textId="77777777" w:rsidR="003D2166" w:rsidRDefault="003D2166">
      <w:pPr>
        <w:spacing w:after="0"/>
      </w:pPr>
    </w:p>
    <w:p w14:paraId="6731A3CB" w14:textId="77777777" w:rsidR="003D2166" w:rsidRDefault="005A73B3">
      <w:r>
        <w:t>Reprezentacija ostvarena je u iznosu od 1.293,20 EUR, što predstavlja povećanje u odnosu na isto razdoblje prethodne godine. Povećanje rashoda najvećim je dijelom posljedica provedbe aktivnosti u okviru projekta Cjelodnevna škola, odnosno organizacije susr</w:t>
      </w:r>
      <w:r>
        <w:t>eta s partnerskom školom, pri čemu su iz sredstava Male darovnice financirani troškovi zajedničkog ručka za sudionike aktivnosti</w:t>
      </w:r>
    </w:p>
    <w:p w14:paraId="76659742" w14:textId="77777777" w:rsidR="003D2166" w:rsidRDefault="003D2166"/>
    <w:p w14:paraId="3268AA20" w14:textId="77777777" w:rsidR="003D2166" w:rsidRDefault="005A73B3">
      <w:pPr>
        <w:keepNext/>
        <w:spacing w:line="240" w:lineRule="auto"/>
        <w:jc w:val="center"/>
      </w:pPr>
      <w:r>
        <w:rPr>
          <w:sz w:val="28"/>
        </w:rPr>
        <w:lastRenderedPageBreak/>
        <w:t>Bilješka 13.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D2166" w14:paraId="63C04DB4"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4535DDF" w14:textId="77777777" w:rsidR="003D2166" w:rsidRDefault="005A73B3">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3D452275" w14:textId="77777777" w:rsidR="003D2166" w:rsidRDefault="005A73B3">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047B274" w14:textId="77777777" w:rsidR="003D2166" w:rsidRDefault="005A73B3">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995DEB5" w14:textId="77777777" w:rsidR="003D2166" w:rsidRDefault="005A73B3">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58DCC67" w14:textId="77777777" w:rsidR="003D2166" w:rsidRDefault="005A73B3">
            <w:pPr>
              <w:keepNext/>
              <w:keepLines/>
              <w:spacing w:after="0" w:line="240" w:lineRule="auto"/>
              <w:jc w:val="center"/>
            </w:pPr>
            <w:r>
              <w:rPr>
                <w:b/>
                <w:sz w:val="18"/>
              </w:rPr>
              <w:t>Ostvareno u izvještajno</w:t>
            </w:r>
            <w:r>
              <w:rPr>
                <w:b/>
                <w:sz w:val="18"/>
              </w:rPr>
              <w:t>m razdoblju tekuće godine</w:t>
            </w:r>
          </w:p>
        </w:tc>
        <w:tc>
          <w:tcPr>
            <w:tcW w:w="700" w:type="dxa"/>
            <w:shd w:val="clear" w:color="auto" w:fill="E7F0F9"/>
            <w:tcMar>
              <w:top w:w="0" w:type="dxa"/>
              <w:bottom w:w="0" w:type="dxa"/>
            </w:tcMar>
            <w:vAlign w:val="center"/>
          </w:tcPr>
          <w:p w14:paraId="2BE74EA1" w14:textId="77777777" w:rsidR="003D2166" w:rsidRDefault="005A73B3">
            <w:pPr>
              <w:keepNext/>
              <w:keepLines/>
              <w:spacing w:after="0" w:line="240" w:lineRule="auto"/>
              <w:jc w:val="center"/>
            </w:pPr>
            <w:r>
              <w:rPr>
                <w:b/>
                <w:sz w:val="18"/>
              </w:rPr>
              <w:t>Indeks (%)</w:t>
            </w:r>
          </w:p>
        </w:tc>
      </w:tr>
      <w:tr w:rsidR="003D2166" w14:paraId="3C5C0C23" w14:textId="77777777">
        <w:tblPrEx>
          <w:tblCellMar>
            <w:top w:w="0" w:type="dxa"/>
            <w:bottom w:w="0" w:type="dxa"/>
          </w:tblCellMar>
        </w:tblPrEx>
        <w:trPr>
          <w:cantSplit/>
          <w:trHeight w:val="560"/>
        </w:trPr>
        <w:tc>
          <w:tcPr>
            <w:tcW w:w="700" w:type="dxa"/>
            <w:tcMar>
              <w:top w:w="0" w:type="dxa"/>
              <w:bottom w:w="0" w:type="dxa"/>
            </w:tcMar>
            <w:vAlign w:val="center"/>
          </w:tcPr>
          <w:p w14:paraId="6371DCB6" w14:textId="77777777" w:rsidR="003D2166" w:rsidRDefault="005A73B3">
            <w:pPr>
              <w:keepNext/>
              <w:keepLines/>
              <w:spacing w:after="0" w:line="240" w:lineRule="auto"/>
            </w:pPr>
            <w:r>
              <w:rPr>
                <w:sz w:val="18"/>
              </w:rPr>
              <w:t>4221</w:t>
            </w:r>
          </w:p>
        </w:tc>
        <w:tc>
          <w:tcPr>
            <w:tcW w:w="3180" w:type="dxa"/>
            <w:tcMar>
              <w:top w:w="0" w:type="dxa"/>
              <w:bottom w:w="0" w:type="dxa"/>
            </w:tcMar>
            <w:vAlign w:val="center"/>
          </w:tcPr>
          <w:p w14:paraId="222D28A8" w14:textId="77777777" w:rsidR="003D2166" w:rsidRDefault="005A73B3">
            <w:pPr>
              <w:keepNext/>
              <w:keepLines/>
              <w:spacing w:after="0" w:line="240" w:lineRule="auto"/>
            </w:pPr>
            <w:r>
              <w:rPr>
                <w:sz w:val="18"/>
              </w:rPr>
              <w:t>Uredska oprema i namještaj</w:t>
            </w:r>
          </w:p>
        </w:tc>
        <w:tc>
          <w:tcPr>
            <w:tcW w:w="700" w:type="dxa"/>
            <w:tcMar>
              <w:top w:w="0" w:type="dxa"/>
              <w:bottom w:w="0" w:type="dxa"/>
            </w:tcMar>
            <w:vAlign w:val="center"/>
          </w:tcPr>
          <w:p w14:paraId="397D7625" w14:textId="77777777" w:rsidR="003D2166" w:rsidRDefault="005A73B3">
            <w:pPr>
              <w:keepNext/>
              <w:keepLines/>
              <w:spacing w:after="0" w:line="240" w:lineRule="auto"/>
            </w:pPr>
            <w:r>
              <w:rPr>
                <w:sz w:val="18"/>
              </w:rPr>
              <w:t>4221</w:t>
            </w:r>
          </w:p>
        </w:tc>
        <w:tc>
          <w:tcPr>
            <w:tcW w:w="1860" w:type="dxa"/>
            <w:tcMar>
              <w:top w:w="0" w:type="dxa"/>
              <w:bottom w:w="0" w:type="dxa"/>
            </w:tcMar>
            <w:vAlign w:val="center"/>
          </w:tcPr>
          <w:p w14:paraId="1D2A3D5D" w14:textId="77777777" w:rsidR="003D2166" w:rsidRDefault="005A73B3">
            <w:pPr>
              <w:keepNext/>
              <w:keepLines/>
              <w:spacing w:after="0" w:line="240" w:lineRule="auto"/>
              <w:jc w:val="right"/>
            </w:pPr>
            <w:r>
              <w:rPr>
                <w:sz w:val="18"/>
              </w:rPr>
              <w:t>0,00</w:t>
            </w:r>
          </w:p>
        </w:tc>
        <w:tc>
          <w:tcPr>
            <w:tcW w:w="1860" w:type="dxa"/>
            <w:tcMar>
              <w:top w:w="0" w:type="dxa"/>
              <w:bottom w:w="0" w:type="dxa"/>
            </w:tcMar>
            <w:vAlign w:val="center"/>
          </w:tcPr>
          <w:p w14:paraId="7880DD0B" w14:textId="77777777" w:rsidR="003D2166" w:rsidRDefault="005A73B3">
            <w:pPr>
              <w:keepNext/>
              <w:keepLines/>
              <w:spacing w:after="0" w:line="240" w:lineRule="auto"/>
              <w:jc w:val="right"/>
            </w:pPr>
            <w:r>
              <w:rPr>
                <w:sz w:val="18"/>
              </w:rPr>
              <w:t>47.634,06</w:t>
            </w:r>
          </w:p>
        </w:tc>
        <w:tc>
          <w:tcPr>
            <w:tcW w:w="700" w:type="dxa"/>
            <w:tcMar>
              <w:top w:w="0" w:type="dxa"/>
              <w:bottom w:w="0" w:type="dxa"/>
            </w:tcMar>
            <w:vAlign w:val="center"/>
          </w:tcPr>
          <w:p w14:paraId="02ACDB0C" w14:textId="77777777" w:rsidR="003D2166" w:rsidRDefault="005A73B3">
            <w:pPr>
              <w:keepNext/>
              <w:keepLines/>
              <w:spacing w:after="0" w:line="240" w:lineRule="auto"/>
              <w:jc w:val="right"/>
            </w:pPr>
            <w:r>
              <w:rPr>
                <w:sz w:val="18"/>
              </w:rPr>
              <w:t>-</w:t>
            </w:r>
          </w:p>
        </w:tc>
      </w:tr>
    </w:tbl>
    <w:p w14:paraId="324A7E13" w14:textId="77777777" w:rsidR="003D2166" w:rsidRDefault="003D2166">
      <w:pPr>
        <w:spacing w:after="0"/>
      </w:pPr>
    </w:p>
    <w:p w14:paraId="6ED363D5" w14:textId="77777777" w:rsidR="003D2166" w:rsidRDefault="005A73B3">
      <w:r>
        <w:t> Uredska oprema i namještaj ostvarena je u iznosu od 47.634,06 EUR, dok u istom razdoblju prethodne godine nije bilo rashoda na ovom kontu. Rashodi se odnose na nabavu uredskog namještaja i ostale uredske opreme za potrebe provedbe projekta Cjelodnevna ško</w:t>
      </w:r>
      <w:r>
        <w:t>la, radi opremanja učionica i ostalih školskih prostora</w:t>
      </w:r>
    </w:p>
    <w:p w14:paraId="3EA9E6C7" w14:textId="77777777" w:rsidR="003D2166" w:rsidRDefault="003D2166"/>
    <w:p w14:paraId="170738A3" w14:textId="77777777" w:rsidR="003D2166" w:rsidRDefault="005A73B3">
      <w:pPr>
        <w:keepNext/>
        <w:spacing w:line="240" w:lineRule="auto"/>
        <w:jc w:val="center"/>
      </w:pPr>
      <w:r>
        <w:rPr>
          <w:sz w:val="28"/>
        </w:rPr>
        <w:t>Bilješka 14.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D2166" w14:paraId="1E3EEDCF"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0B147E9D" w14:textId="77777777" w:rsidR="003D2166" w:rsidRDefault="005A73B3">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C4A05C2" w14:textId="77777777" w:rsidR="003D2166" w:rsidRDefault="005A73B3">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ECBAA36" w14:textId="77777777" w:rsidR="003D2166" w:rsidRDefault="005A73B3">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64D9F13" w14:textId="77777777" w:rsidR="003D2166" w:rsidRDefault="005A73B3">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ADC8459" w14:textId="77777777" w:rsidR="003D2166" w:rsidRDefault="005A73B3">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8CE5279" w14:textId="77777777" w:rsidR="003D2166" w:rsidRDefault="005A73B3">
            <w:pPr>
              <w:keepNext/>
              <w:keepLines/>
              <w:spacing w:after="0" w:line="240" w:lineRule="auto"/>
              <w:jc w:val="center"/>
            </w:pPr>
            <w:r>
              <w:rPr>
                <w:b/>
                <w:sz w:val="18"/>
              </w:rPr>
              <w:t>Indeks (%)</w:t>
            </w:r>
          </w:p>
        </w:tc>
      </w:tr>
      <w:tr w:rsidR="003D2166" w14:paraId="1258CCAB" w14:textId="77777777">
        <w:tblPrEx>
          <w:tblCellMar>
            <w:top w:w="0" w:type="dxa"/>
            <w:bottom w:w="0" w:type="dxa"/>
          </w:tblCellMar>
        </w:tblPrEx>
        <w:trPr>
          <w:cantSplit/>
          <w:trHeight w:val="560"/>
        </w:trPr>
        <w:tc>
          <w:tcPr>
            <w:tcW w:w="700" w:type="dxa"/>
            <w:tcMar>
              <w:top w:w="0" w:type="dxa"/>
              <w:bottom w:w="0" w:type="dxa"/>
            </w:tcMar>
            <w:vAlign w:val="center"/>
          </w:tcPr>
          <w:p w14:paraId="6F35EFCB" w14:textId="77777777" w:rsidR="003D2166" w:rsidRDefault="005A73B3">
            <w:pPr>
              <w:keepNext/>
              <w:keepLines/>
              <w:spacing w:after="0" w:line="240" w:lineRule="auto"/>
            </w:pPr>
            <w:r>
              <w:rPr>
                <w:sz w:val="18"/>
              </w:rPr>
              <w:t>4223</w:t>
            </w:r>
          </w:p>
        </w:tc>
        <w:tc>
          <w:tcPr>
            <w:tcW w:w="3180" w:type="dxa"/>
            <w:tcMar>
              <w:top w:w="0" w:type="dxa"/>
              <w:bottom w:w="0" w:type="dxa"/>
            </w:tcMar>
            <w:vAlign w:val="center"/>
          </w:tcPr>
          <w:p w14:paraId="033D3789" w14:textId="77777777" w:rsidR="003D2166" w:rsidRDefault="005A73B3">
            <w:pPr>
              <w:keepNext/>
              <w:keepLines/>
              <w:spacing w:after="0" w:line="240" w:lineRule="auto"/>
            </w:pPr>
            <w:r>
              <w:rPr>
                <w:sz w:val="18"/>
              </w:rPr>
              <w:t xml:space="preserve">Oprema za održavanje i </w:t>
            </w:r>
            <w:r>
              <w:rPr>
                <w:sz w:val="18"/>
              </w:rPr>
              <w:t>zaštitu</w:t>
            </w:r>
          </w:p>
        </w:tc>
        <w:tc>
          <w:tcPr>
            <w:tcW w:w="700" w:type="dxa"/>
            <w:tcMar>
              <w:top w:w="0" w:type="dxa"/>
              <w:bottom w:w="0" w:type="dxa"/>
            </w:tcMar>
            <w:vAlign w:val="center"/>
          </w:tcPr>
          <w:p w14:paraId="5E882EC0" w14:textId="77777777" w:rsidR="003D2166" w:rsidRDefault="005A73B3">
            <w:pPr>
              <w:keepNext/>
              <w:keepLines/>
              <w:spacing w:after="0" w:line="240" w:lineRule="auto"/>
            </w:pPr>
            <w:r>
              <w:rPr>
                <w:sz w:val="18"/>
              </w:rPr>
              <w:t>4223</w:t>
            </w:r>
          </w:p>
        </w:tc>
        <w:tc>
          <w:tcPr>
            <w:tcW w:w="1860" w:type="dxa"/>
            <w:tcMar>
              <w:top w:w="0" w:type="dxa"/>
              <w:bottom w:w="0" w:type="dxa"/>
            </w:tcMar>
            <w:vAlign w:val="center"/>
          </w:tcPr>
          <w:p w14:paraId="29766D7F" w14:textId="77777777" w:rsidR="003D2166" w:rsidRDefault="005A73B3">
            <w:pPr>
              <w:keepNext/>
              <w:keepLines/>
              <w:spacing w:after="0" w:line="240" w:lineRule="auto"/>
              <w:jc w:val="right"/>
            </w:pPr>
            <w:r>
              <w:rPr>
                <w:sz w:val="18"/>
              </w:rPr>
              <w:t>0,00</w:t>
            </w:r>
          </w:p>
        </w:tc>
        <w:tc>
          <w:tcPr>
            <w:tcW w:w="1860" w:type="dxa"/>
            <w:tcMar>
              <w:top w:w="0" w:type="dxa"/>
              <w:bottom w:w="0" w:type="dxa"/>
            </w:tcMar>
            <w:vAlign w:val="center"/>
          </w:tcPr>
          <w:p w14:paraId="3F536147" w14:textId="77777777" w:rsidR="003D2166" w:rsidRDefault="005A73B3">
            <w:pPr>
              <w:keepNext/>
              <w:keepLines/>
              <w:spacing w:after="0" w:line="240" w:lineRule="auto"/>
              <w:jc w:val="right"/>
            </w:pPr>
            <w:r>
              <w:rPr>
                <w:sz w:val="18"/>
              </w:rPr>
              <w:t>1.000,00</w:t>
            </w:r>
          </w:p>
        </w:tc>
        <w:tc>
          <w:tcPr>
            <w:tcW w:w="700" w:type="dxa"/>
            <w:tcMar>
              <w:top w:w="0" w:type="dxa"/>
              <w:bottom w:w="0" w:type="dxa"/>
            </w:tcMar>
            <w:vAlign w:val="center"/>
          </w:tcPr>
          <w:p w14:paraId="7CC7A6D9" w14:textId="77777777" w:rsidR="003D2166" w:rsidRDefault="005A73B3">
            <w:pPr>
              <w:keepNext/>
              <w:keepLines/>
              <w:spacing w:after="0" w:line="240" w:lineRule="auto"/>
              <w:jc w:val="right"/>
            </w:pPr>
            <w:r>
              <w:rPr>
                <w:sz w:val="18"/>
              </w:rPr>
              <w:t>-</w:t>
            </w:r>
          </w:p>
        </w:tc>
      </w:tr>
    </w:tbl>
    <w:p w14:paraId="73B07D15" w14:textId="77777777" w:rsidR="003D2166" w:rsidRDefault="003D2166">
      <w:pPr>
        <w:spacing w:after="0"/>
      </w:pPr>
    </w:p>
    <w:p w14:paraId="54BB7AF9" w14:textId="77777777" w:rsidR="003D2166" w:rsidRDefault="005A73B3">
      <w:r>
        <w:t>Oprema za održavanje i zaštitu ostvarena je u iznosu od 1.000,00 EUR, dok u istom razdoblju prethodne godine nije bilo rashoda na ovom kontu. Rashod se odnosi na nabavu klima uređaja za potrebe škole.</w:t>
      </w:r>
    </w:p>
    <w:p w14:paraId="37699579" w14:textId="77777777" w:rsidR="003D2166" w:rsidRDefault="003D2166"/>
    <w:p w14:paraId="689815D3" w14:textId="77777777" w:rsidR="003D2166" w:rsidRDefault="005A73B3">
      <w:pPr>
        <w:keepNext/>
        <w:spacing w:line="240" w:lineRule="auto"/>
        <w:jc w:val="center"/>
      </w:pPr>
      <w:r>
        <w:rPr>
          <w:sz w:val="28"/>
        </w:rPr>
        <w:t>Bilješka 15.</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D2166" w14:paraId="2C9E8C3D"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D8A3BCF" w14:textId="77777777" w:rsidR="003D2166" w:rsidRDefault="005A73B3">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B254D37" w14:textId="77777777" w:rsidR="003D2166" w:rsidRDefault="005A73B3">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11008BA" w14:textId="77777777" w:rsidR="003D2166" w:rsidRDefault="005A73B3">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F2BA7ED" w14:textId="77777777" w:rsidR="003D2166" w:rsidRDefault="005A73B3">
            <w:pPr>
              <w:keepNext/>
              <w:keepLines/>
              <w:spacing w:after="0" w:line="240" w:lineRule="auto"/>
              <w:jc w:val="center"/>
            </w:pPr>
            <w:r>
              <w:rPr>
                <w:b/>
                <w:sz w:val="18"/>
              </w:rPr>
              <w:t>Ost</w:t>
            </w:r>
            <w:r>
              <w:rPr>
                <w:b/>
                <w:sz w:val="18"/>
              </w:rPr>
              <w:t>vareno u izvještajnom razdoblju prethodne godine</w:t>
            </w:r>
          </w:p>
        </w:tc>
        <w:tc>
          <w:tcPr>
            <w:tcW w:w="1860" w:type="dxa"/>
            <w:shd w:val="clear" w:color="auto" w:fill="E7F0F9"/>
            <w:tcMar>
              <w:top w:w="0" w:type="dxa"/>
              <w:bottom w:w="0" w:type="dxa"/>
            </w:tcMar>
            <w:vAlign w:val="center"/>
          </w:tcPr>
          <w:p w14:paraId="78D61F90" w14:textId="77777777" w:rsidR="003D2166" w:rsidRDefault="005A73B3">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4985C9E1" w14:textId="77777777" w:rsidR="003D2166" w:rsidRDefault="005A73B3">
            <w:pPr>
              <w:keepNext/>
              <w:keepLines/>
              <w:spacing w:after="0" w:line="240" w:lineRule="auto"/>
              <w:jc w:val="center"/>
            </w:pPr>
            <w:r>
              <w:rPr>
                <w:b/>
                <w:sz w:val="18"/>
              </w:rPr>
              <w:t>Indeks (%)</w:t>
            </w:r>
          </w:p>
        </w:tc>
      </w:tr>
      <w:tr w:rsidR="003D2166" w14:paraId="7AF6FC28" w14:textId="77777777">
        <w:tblPrEx>
          <w:tblCellMar>
            <w:top w:w="0" w:type="dxa"/>
            <w:bottom w:w="0" w:type="dxa"/>
          </w:tblCellMar>
        </w:tblPrEx>
        <w:trPr>
          <w:cantSplit/>
          <w:trHeight w:val="560"/>
        </w:trPr>
        <w:tc>
          <w:tcPr>
            <w:tcW w:w="700" w:type="dxa"/>
            <w:tcMar>
              <w:top w:w="0" w:type="dxa"/>
              <w:bottom w:w="0" w:type="dxa"/>
            </w:tcMar>
            <w:vAlign w:val="center"/>
          </w:tcPr>
          <w:p w14:paraId="5976CF49" w14:textId="77777777" w:rsidR="003D2166" w:rsidRDefault="005A73B3">
            <w:pPr>
              <w:keepNext/>
              <w:keepLines/>
              <w:spacing w:after="0" w:line="240" w:lineRule="auto"/>
            </w:pPr>
            <w:r>
              <w:rPr>
                <w:sz w:val="18"/>
              </w:rPr>
              <w:t>4231</w:t>
            </w:r>
          </w:p>
        </w:tc>
        <w:tc>
          <w:tcPr>
            <w:tcW w:w="3180" w:type="dxa"/>
            <w:tcMar>
              <w:top w:w="0" w:type="dxa"/>
              <w:bottom w:w="0" w:type="dxa"/>
            </w:tcMar>
            <w:vAlign w:val="center"/>
          </w:tcPr>
          <w:p w14:paraId="3DFAF62A" w14:textId="77777777" w:rsidR="003D2166" w:rsidRDefault="005A73B3">
            <w:pPr>
              <w:keepNext/>
              <w:keepLines/>
              <w:spacing w:after="0" w:line="240" w:lineRule="auto"/>
            </w:pPr>
            <w:r>
              <w:rPr>
                <w:sz w:val="18"/>
              </w:rPr>
              <w:t>Prijevozna sredstva u cestovnom prometu</w:t>
            </w:r>
          </w:p>
        </w:tc>
        <w:tc>
          <w:tcPr>
            <w:tcW w:w="700" w:type="dxa"/>
            <w:tcMar>
              <w:top w:w="0" w:type="dxa"/>
              <w:bottom w:w="0" w:type="dxa"/>
            </w:tcMar>
            <w:vAlign w:val="center"/>
          </w:tcPr>
          <w:p w14:paraId="5FC29082" w14:textId="77777777" w:rsidR="003D2166" w:rsidRDefault="005A73B3">
            <w:pPr>
              <w:keepNext/>
              <w:keepLines/>
              <w:spacing w:after="0" w:line="240" w:lineRule="auto"/>
            </w:pPr>
            <w:r>
              <w:rPr>
                <w:sz w:val="18"/>
              </w:rPr>
              <w:t>4231</w:t>
            </w:r>
          </w:p>
        </w:tc>
        <w:tc>
          <w:tcPr>
            <w:tcW w:w="1860" w:type="dxa"/>
            <w:tcMar>
              <w:top w:w="0" w:type="dxa"/>
              <w:bottom w:w="0" w:type="dxa"/>
            </w:tcMar>
            <w:vAlign w:val="center"/>
          </w:tcPr>
          <w:p w14:paraId="462EB09B" w14:textId="77777777" w:rsidR="003D2166" w:rsidRDefault="005A73B3">
            <w:pPr>
              <w:keepNext/>
              <w:keepLines/>
              <w:spacing w:after="0" w:line="240" w:lineRule="auto"/>
              <w:jc w:val="right"/>
            </w:pPr>
            <w:r>
              <w:rPr>
                <w:sz w:val="18"/>
              </w:rPr>
              <w:t>0,00</w:t>
            </w:r>
          </w:p>
        </w:tc>
        <w:tc>
          <w:tcPr>
            <w:tcW w:w="1860" w:type="dxa"/>
            <w:tcMar>
              <w:top w:w="0" w:type="dxa"/>
              <w:bottom w:w="0" w:type="dxa"/>
            </w:tcMar>
            <w:vAlign w:val="center"/>
          </w:tcPr>
          <w:p w14:paraId="0839FAEF" w14:textId="77777777" w:rsidR="003D2166" w:rsidRDefault="005A73B3">
            <w:pPr>
              <w:keepNext/>
              <w:keepLines/>
              <w:spacing w:after="0" w:line="240" w:lineRule="auto"/>
              <w:jc w:val="right"/>
            </w:pPr>
            <w:r>
              <w:rPr>
                <w:sz w:val="18"/>
              </w:rPr>
              <w:t>46.928,27</w:t>
            </w:r>
          </w:p>
        </w:tc>
        <w:tc>
          <w:tcPr>
            <w:tcW w:w="700" w:type="dxa"/>
            <w:tcMar>
              <w:top w:w="0" w:type="dxa"/>
              <w:bottom w:w="0" w:type="dxa"/>
            </w:tcMar>
            <w:vAlign w:val="center"/>
          </w:tcPr>
          <w:p w14:paraId="335C6762" w14:textId="77777777" w:rsidR="003D2166" w:rsidRDefault="005A73B3">
            <w:pPr>
              <w:keepNext/>
              <w:keepLines/>
              <w:spacing w:after="0" w:line="240" w:lineRule="auto"/>
              <w:jc w:val="right"/>
            </w:pPr>
            <w:r>
              <w:rPr>
                <w:sz w:val="18"/>
              </w:rPr>
              <w:t>-</w:t>
            </w:r>
          </w:p>
        </w:tc>
      </w:tr>
    </w:tbl>
    <w:p w14:paraId="70347766" w14:textId="77777777" w:rsidR="003D2166" w:rsidRDefault="003D2166">
      <w:pPr>
        <w:spacing w:after="0"/>
      </w:pPr>
    </w:p>
    <w:p w14:paraId="27D58169" w14:textId="77777777" w:rsidR="003D2166" w:rsidRDefault="005A73B3">
      <w:r>
        <w:t>Prijevozna sredstva u cestovnom prometu ostvarena su u iznosu od 46.928,27 EUR, dok u istom razdoblju prethodne godine nije bilo rashoda na ovom kontu. Rashod se odnosi na nabavu kombi vozila za potrebe prijevoza učenika i provedbe aktivnosti škole.</w:t>
      </w:r>
    </w:p>
    <w:p w14:paraId="44D26EA3" w14:textId="77777777" w:rsidR="003D2166" w:rsidRDefault="003D2166"/>
    <w:p w14:paraId="57EB46B8" w14:textId="77777777" w:rsidR="003D2166" w:rsidRDefault="005A73B3">
      <w:pPr>
        <w:keepNext/>
        <w:spacing w:line="240" w:lineRule="auto"/>
        <w:jc w:val="center"/>
      </w:pPr>
      <w:r>
        <w:rPr>
          <w:sz w:val="28"/>
        </w:rPr>
        <w:t>Bilje</w:t>
      </w:r>
      <w:r>
        <w:rPr>
          <w:sz w:val="28"/>
        </w:rPr>
        <w:t>ška 16.</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D2166" w14:paraId="3ECE0D77"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804E312" w14:textId="77777777" w:rsidR="003D2166" w:rsidRDefault="005A73B3">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6E882EC2" w14:textId="77777777" w:rsidR="003D2166" w:rsidRDefault="005A73B3">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976C72D" w14:textId="77777777" w:rsidR="003D2166" w:rsidRDefault="005A73B3">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CC40F8B" w14:textId="77777777" w:rsidR="003D2166" w:rsidRDefault="005A73B3">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68952D9F" w14:textId="77777777" w:rsidR="003D2166" w:rsidRDefault="005A73B3">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E041CB4" w14:textId="77777777" w:rsidR="003D2166" w:rsidRDefault="005A73B3">
            <w:pPr>
              <w:keepNext/>
              <w:keepLines/>
              <w:spacing w:after="0" w:line="240" w:lineRule="auto"/>
              <w:jc w:val="center"/>
            </w:pPr>
            <w:r>
              <w:rPr>
                <w:b/>
                <w:sz w:val="18"/>
              </w:rPr>
              <w:t>Indeks (%)</w:t>
            </w:r>
          </w:p>
        </w:tc>
      </w:tr>
      <w:tr w:rsidR="003D2166" w14:paraId="4D3FD809" w14:textId="77777777">
        <w:tblPrEx>
          <w:tblCellMar>
            <w:top w:w="0" w:type="dxa"/>
            <w:bottom w:w="0" w:type="dxa"/>
          </w:tblCellMar>
        </w:tblPrEx>
        <w:trPr>
          <w:cantSplit/>
          <w:trHeight w:val="560"/>
        </w:trPr>
        <w:tc>
          <w:tcPr>
            <w:tcW w:w="700" w:type="dxa"/>
            <w:tcMar>
              <w:top w:w="0" w:type="dxa"/>
              <w:bottom w:w="0" w:type="dxa"/>
            </w:tcMar>
            <w:vAlign w:val="center"/>
          </w:tcPr>
          <w:p w14:paraId="01E7738A" w14:textId="77777777" w:rsidR="003D2166" w:rsidRDefault="005A73B3">
            <w:pPr>
              <w:keepNext/>
              <w:keepLines/>
              <w:spacing w:after="0" w:line="240" w:lineRule="auto"/>
            </w:pPr>
            <w:r>
              <w:rPr>
                <w:sz w:val="18"/>
              </w:rPr>
              <w:t>4264</w:t>
            </w:r>
          </w:p>
        </w:tc>
        <w:tc>
          <w:tcPr>
            <w:tcW w:w="3180" w:type="dxa"/>
            <w:tcMar>
              <w:top w:w="0" w:type="dxa"/>
              <w:bottom w:w="0" w:type="dxa"/>
            </w:tcMar>
            <w:vAlign w:val="center"/>
          </w:tcPr>
          <w:p w14:paraId="2748186D" w14:textId="77777777" w:rsidR="003D2166" w:rsidRDefault="005A73B3">
            <w:pPr>
              <w:keepNext/>
              <w:keepLines/>
              <w:spacing w:after="0" w:line="240" w:lineRule="auto"/>
            </w:pPr>
            <w:r>
              <w:rPr>
                <w:sz w:val="18"/>
              </w:rPr>
              <w:t>Ostala nematerijalna proizvedena imovina</w:t>
            </w:r>
          </w:p>
        </w:tc>
        <w:tc>
          <w:tcPr>
            <w:tcW w:w="700" w:type="dxa"/>
            <w:tcMar>
              <w:top w:w="0" w:type="dxa"/>
              <w:bottom w:w="0" w:type="dxa"/>
            </w:tcMar>
            <w:vAlign w:val="center"/>
          </w:tcPr>
          <w:p w14:paraId="13DDD649" w14:textId="77777777" w:rsidR="003D2166" w:rsidRDefault="005A73B3">
            <w:pPr>
              <w:keepNext/>
              <w:keepLines/>
              <w:spacing w:after="0" w:line="240" w:lineRule="auto"/>
            </w:pPr>
            <w:r>
              <w:rPr>
                <w:sz w:val="18"/>
              </w:rPr>
              <w:t>4264</w:t>
            </w:r>
          </w:p>
        </w:tc>
        <w:tc>
          <w:tcPr>
            <w:tcW w:w="1860" w:type="dxa"/>
            <w:tcMar>
              <w:top w:w="0" w:type="dxa"/>
              <w:bottom w:w="0" w:type="dxa"/>
            </w:tcMar>
            <w:vAlign w:val="center"/>
          </w:tcPr>
          <w:p w14:paraId="407259FA" w14:textId="77777777" w:rsidR="003D2166" w:rsidRDefault="005A73B3">
            <w:pPr>
              <w:keepNext/>
              <w:keepLines/>
              <w:spacing w:after="0" w:line="240" w:lineRule="auto"/>
              <w:jc w:val="right"/>
            </w:pPr>
            <w:r>
              <w:rPr>
                <w:sz w:val="18"/>
              </w:rPr>
              <w:t>0,00</w:t>
            </w:r>
          </w:p>
        </w:tc>
        <w:tc>
          <w:tcPr>
            <w:tcW w:w="1860" w:type="dxa"/>
            <w:tcMar>
              <w:top w:w="0" w:type="dxa"/>
              <w:bottom w:w="0" w:type="dxa"/>
            </w:tcMar>
            <w:vAlign w:val="center"/>
          </w:tcPr>
          <w:p w14:paraId="7DF2B325" w14:textId="77777777" w:rsidR="003D2166" w:rsidRDefault="005A73B3">
            <w:pPr>
              <w:keepNext/>
              <w:keepLines/>
              <w:spacing w:after="0" w:line="240" w:lineRule="auto"/>
              <w:jc w:val="right"/>
            </w:pPr>
            <w:r>
              <w:rPr>
                <w:sz w:val="18"/>
              </w:rPr>
              <w:t>1.500,00</w:t>
            </w:r>
          </w:p>
        </w:tc>
        <w:tc>
          <w:tcPr>
            <w:tcW w:w="700" w:type="dxa"/>
            <w:tcMar>
              <w:top w:w="0" w:type="dxa"/>
              <w:bottom w:w="0" w:type="dxa"/>
            </w:tcMar>
            <w:vAlign w:val="center"/>
          </w:tcPr>
          <w:p w14:paraId="62CF7EC9" w14:textId="77777777" w:rsidR="003D2166" w:rsidRDefault="005A73B3">
            <w:pPr>
              <w:keepNext/>
              <w:keepLines/>
              <w:spacing w:after="0" w:line="240" w:lineRule="auto"/>
              <w:jc w:val="right"/>
            </w:pPr>
            <w:r>
              <w:rPr>
                <w:sz w:val="18"/>
              </w:rPr>
              <w:t>-</w:t>
            </w:r>
          </w:p>
        </w:tc>
      </w:tr>
    </w:tbl>
    <w:p w14:paraId="254FA424" w14:textId="77777777" w:rsidR="003D2166" w:rsidRDefault="003D2166">
      <w:pPr>
        <w:spacing w:after="0"/>
      </w:pPr>
    </w:p>
    <w:p w14:paraId="7B58CEDE" w14:textId="77777777" w:rsidR="003D2166" w:rsidRDefault="005A73B3">
      <w:r>
        <w:t>Ostala nematerijalna proizvedena imovina ostvarena je u iznosu od 1.500,00 EUR, dok u istom razdoblju prethodne godine nije bilo rashoda na ovom kontu. Rashod se odnosi na izradu projektne dokumentacije za proširenje postojećih prostornih kapaciteta škole.</w:t>
      </w:r>
      <w:r>
        <w:t> </w:t>
      </w:r>
    </w:p>
    <w:p w14:paraId="19051A07" w14:textId="77777777" w:rsidR="003D2166" w:rsidRDefault="003D2166"/>
    <w:p w14:paraId="73C45049" w14:textId="77777777" w:rsidR="003D2166" w:rsidRDefault="005A73B3">
      <w:pPr>
        <w:keepNext/>
        <w:spacing w:line="240" w:lineRule="auto"/>
        <w:jc w:val="center"/>
      </w:pPr>
      <w:r>
        <w:rPr>
          <w:sz w:val="28"/>
        </w:rPr>
        <w:t>Bilješka 17.</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D2166" w14:paraId="39813D90"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D49073D" w14:textId="77777777" w:rsidR="003D2166" w:rsidRDefault="005A73B3">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05A79FC8" w14:textId="77777777" w:rsidR="003D2166" w:rsidRDefault="005A73B3">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AA96F5C" w14:textId="77777777" w:rsidR="003D2166" w:rsidRDefault="005A73B3">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121DCA3" w14:textId="77777777" w:rsidR="003D2166" w:rsidRDefault="005A73B3">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B1A263E" w14:textId="77777777" w:rsidR="003D2166" w:rsidRDefault="005A73B3">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539E7E0" w14:textId="77777777" w:rsidR="003D2166" w:rsidRDefault="005A73B3">
            <w:pPr>
              <w:keepNext/>
              <w:keepLines/>
              <w:spacing w:after="0" w:line="240" w:lineRule="auto"/>
              <w:jc w:val="center"/>
            </w:pPr>
            <w:r>
              <w:rPr>
                <w:b/>
                <w:sz w:val="18"/>
              </w:rPr>
              <w:t>Indeks (%)</w:t>
            </w:r>
          </w:p>
        </w:tc>
      </w:tr>
      <w:tr w:rsidR="003D2166" w14:paraId="6E81FD37" w14:textId="77777777">
        <w:tblPrEx>
          <w:tblCellMar>
            <w:top w:w="0" w:type="dxa"/>
            <w:bottom w:w="0" w:type="dxa"/>
          </w:tblCellMar>
        </w:tblPrEx>
        <w:trPr>
          <w:cantSplit/>
          <w:trHeight w:val="560"/>
        </w:trPr>
        <w:tc>
          <w:tcPr>
            <w:tcW w:w="700" w:type="dxa"/>
            <w:tcMar>
              <w:top w:w="0" w:type="dxa"/>
              <w:bottom w:w="0" w:type="dxa"/>
            </w:tcMar>
            <w:vAlign w:val="center"/>
          </w:tcPr>
          <w:p w14:paraId="2E239834" w14:textId="77777777" w:rsidR="003D2166" w:rsidRDefault="005A73B3">
            <w:pPr>
              <w:keepNext/>
              <w:keepLines/>
              <w:spacing w:after="0" w:line="240" w:lineRule="auto"/>
            </w:pPr>
            <w:r>
              <w:rPr>
                <w:sz w:val="18"/>
              </w:rPr>
              <w:t>32361</w:t>
            </w:r>
          </w:p>
        </w:tc>
        <w:tc>
          <w:tcPr>
            <w:tcW w:w="3180" w:type="dxa"/>
            <w:tcMar>
              <w:top w:w="0" w:type="dxa"/>
              <w:bottom w:w="0" w:type="dxa"/>
            </w:tcMar>
            <w:vAlign w:val="center"/>
          </w:tcPr>
          <w:p w14:paraId="2692C308" w14:textId="77777777" w:rsidR="003D2166" w:rsidRDefault="005A73B3">
            <w:pPr>
              <w:keepNext/>
              <w:keepLines/>
              <w:spacing w:after="0" w:line="240" w:lineRule="auto"/>
            </w:pPr>
            <w:r>
              <w:rPr>
                <w:sz w:val="18"/>
              </w:rPr>
              <w:t>Obvezni i preventivni zdravstveni pregledi zaposlenika</w:t>
            </w:r>
          </w:p>
        </w:tc>
        <w:tc>
          <w:tcPr>
            <w:tcW w:w="700" w:type="dxa"/>
            <w:tcMar>
              <w:top w:w="0" w:type="dxa"/>
              <w:bottom w:w="0" w:type="dxa"/>
            </w:tcMar>
            <w:vAlign w:val="center"/>
          </w:tcPr>
          <w:p w14:paraId="6750CFF6" w14:textId="77777777" w:rsidR="003D2166" w:rsidRDefault="005A73B3">
            <w:pPr>
              <w:keepNext/>
              <w:keepLines/>
              <w:spacing w:after="0" w:line="240" w:lineRule="auto"/>
            </w:pPr>
            <w:r>
              <w:rPr>
                <w:sz w:val="18"/>
              </w:rPr>
              <w:t>32361</w:t>
            </w:r>
          </w:p>
        </w:tc>
        <w:tc>
          <w:tcPr>
            <w:tcW w:w="1860" w:type="dxa"/>
            <w:tcMar>
              <w:top w:w="0" w:type="dxa"/>
              <w:bottom w:w="0" w:type="dxa"/>
            </w:tcMar>
            <w:vAlign w:val="center"/>
          </w:tcPr>
          <w:p w14:paraId="22470A34" w14:textId="77777777" w:rsidR="003D2166" w:rsidRDefault="005A73B3">
            <w:pPr>
              <w:keepNext/>
              <w:keepLines/>
              <w:spacing w:after="0" w:line="240" w:lineRule="auto"/>
              <w:jc w:val="right"/>
            </w:pPr>
            <w:r>
              <w:rPr>
                <w:sz w:val="18"/>
              </w:rPr>
              <w:t>90,68</w:t>
            </w:r>
          </w:p>
        </w:tc>
        <w:tc>
          <w:tcPr>
            <w:tcW w:w="1860" w:type="dxa"/>
            <w:tcMar>
              <w:top w:w="0" w:type="dxa"/>
              <w:bottom w:w="0" w:type="dxa"/>
            </w:tcMar>
            <w:vAlign w:val="center"/>
          </w:tcPr>
          <w:p w14:paraId="1A5F2DB5" w14:textId="77777777" w:rsidR="003D2166" w:rsidRDefault="005A73B3">
            <w:pPr>
              <w:keepNext/>
              <w:keepLines/>
              <w:spacing w:after="0" w:line="240" w:lineRule="auto"/>
              <w:jc w:val="right"/>
            </w:pPr>
            <w:r>
              <w:rPr>
                <w:sz w:val="18"/>
              </w:rPr>
              <w:t>1.440,00</w:t>
            </w:r>
          </w:p>
        </w:tc>
        <w:tc>
          <w:tcPr>
            <w:tcW w:w="700" w:type="dxa"/>
            <w:tcMar>
              <w:top w:w="0" w:type="dxa"/>
              <w:bottom w:w="0" w:type="dxa"/>
            </w:tcMar>
            <w:vAlign w:val="center"/>
          </w:tcPr>
          <w:p w14:paraId="506930CD" w14:textId="77777777" w:rsidR="003D2166" w:rsidRDefault="005A73B3">
            <w:pPr>
              <w:keepNext/>
              <w:keepLines/>
              <w:spacing w:after="0" w:line="240" w:lineRule="auto"/>
              <w:jc w:val="right"/>
            </w:pPr>
            <w:r>
              <w:rPr>
                <w:sz w:val="18"/>
              </w:rPr>
              <w:t>1588,0</w:t>
            </w:r>
          </w:p>
        </w:tc>
      </w:tr>
    </w:tbl>
    <w:p w14:paraId="0BDC1188" w14:textId="77777777" w:rsidR="003D2166" w:rsidRDefault="003D2166">
      <w:pPr>
        <w:spacing w:after="0"/>
      </w:pPr>
    </w:p>
    <w:p w14:paraId="14994D46" w14:textId="77777777" w:rsidR="003D2166" w:rsidRDefault="005A73B3">
      <w:r>
        <w:t> Obvezni i preventivni zdravstveni pregledi zaposlenika ostvareni su u iznosu od 1.440,00 EUR, što predstavlja povećanje u odnosu na isto razdoblje prethodne godine. Povećanje rashoda posljedica je ranijeg upućivanja zaposlenika na obvezne preventivne zdra</w:t>
      </w:r>
      <w:r>
        <w:t>vstvene preglede u odnosu na prethodnu godinu. Također, sukladno planu provedbe preventivnih zdravstvenih pregleda, svake godine na preglede se upućuje druga skupina zaposlenika, što utječe na visinu rashoda po pojedinim izvještajnim razdobljima.</w:t>
      </w:r>
    </w:p>
    <w:p w14:paraId="5836391D" w14:textId="77777777" w:rsidR="003D2166" w:rsidRDefault="003D2166"/>
    <w:p w14:paraId="333A00B3" w14:textId="77777777" w:rsidR="003D2166" w:rsidRDefault="005A73B3">
      <w:pPr>
        <w:keepNext/>
        <w:spacing w:line="240" w:lineRule="auto"/>
        <w:jc w:val="center"/>
      </w:pPr>
      <w:r>
        <w:rPr>
          <w:sz w:val="28"/>
        </w:rPr>
        <w:t>Bilješka</w:t>
      </w:r>
      <w:r>
        <w:rPr>
          <w:sz w:val="28"/>
        </w:rPr>
        <w:t xml:space="preserve"> 18.</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3D2166" w14:paraId="16C9184B"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5339B3D5" w14:textId="77777777" w:rsidR="003D2166" w:rsidRDefault="005A73B3">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67B4E64A" w14:textId="77777777" w:rsidR="003D2166" w:rsidRDefault="005A73B3">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1F3A503" w14:textId="77777777" w:rsidR="003D2166" w:rsidRDefault="005A73B3">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B0E2ECC" w14:textId="77777777" w:rsidR="003D2166" w:rsidRDefault="005A73B3">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A25FF43" w14:textId="77777777" w:rsidR="003D2166" w:rsidRDefault="005A73B3">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6EBE54D3" w14:textId="77777777" w:rsidR="003D2166" w:rsidRDefault="005A73B3">
            <w:pPr>
              <w:keepNext/>
              <w:keepLines/>
              <w:spacing w:after="0" w:line="240" w:lineRule="auto"/>
              <w:jc w:val="center"/>
            </w:pPr>
            <w:r>
              <w:rPr>
                <w:b/>
                <w:sz w:val="18"/>
              </w:rPr>
              <w:t>Indeks (%)</w:t>
            </w:r>
          </w:p>
        </w:tc>
      </w:tr>
      <w:tr w:rsidR="003D2166" w14:paraId="6938E085" w14:textId="77777777">
        <w:tblPrEx>
          <w:tblCellMar>
            <w:top w:w="0" w:type="dxa"/>
            <w:bottom w:w="0" w:type="dxa"/>
          </w:tblCellMar>
        </w:tblPrEx>
        <w:trPr>
          <w:cantSplit/>
          <w:trHeight w:val="560"/>
        </w:trPr>
        <w:tc>
          <w:tcPr>
            <w:tcW w:w="700" w:type="dxa"/>
            <w:tcMar>
              <w:top w:w="0" w:type="dxa"/>
              <w:bottom w:w="0" w:type="dxa"/>
            </w:tcMar>
            <w:vAlign w:val="center"/>
          </w:tcPr>
          <w:p w14:paraId="3BB5AF9E" w14:textId="77777777" w:rsidR="003D2166" w:rsidRDefault="005A73B3">
            <w:pPr>
              <w:keepNext/>
              <w:keepLines/>
              <w:spacing w:after="0" w:line="240" w:lineRule="auto"/>
            </w:pPr>
            <w:r>
              <w:rPr>
                <w:sz w:val="18"/>
              </w:rPr>
              <w:t>32371</w:t>
            </w:r>
          </w:p>
        </w:tc>
        <w:tc>
          <w:tcPr>
            <w:tcW w:w="3180" w:type="dxa"/>
            <w:tcMar>
              <w:top w:w="0" w:type="dxa"/>
              <w:bottom w:w="0" w:type="dxa"/>
            </w:tcMar>
            <w:vAlign w:val="center"/>
          </w:tcPr>
          <w:p w14:paraId="441F06FB" w14:textId="77777777" w:rsidR="003D2166" w:rsidRDefault="005A73B3">
            <w:pPr>
              <w:keepNext/>
              <w:keepLines/>
              <w:spacing w:after="0" w:line="240" w:lineRule="auto"/>
            </w:pPr>
            <w:r>
              <w:rPr>
                <w:sz w:val="18"/>
              </w:rPr>
              <w:t>Autorski honorari</w:t>
            </w:r>
          </w:p>
        </w:tc>
        <w:tc>
          <w:tcPr>
            <w:tcW w:w="700" w:type="dxa"/>
            <w:tcMar>
              <w:top w:w="0" w:type="dxa"/>
              <w:bottom w:w="0" w:type="dxa"/>
            </w:tcMar>
            <w:vAlign w:val="center"/>
          </w:tcPr>
          <w:p w14:paraId="755BA911" w14:textId="77777777" w:rsidR="003D2166" w:rsidRDefault="005A73B3">
            <w:pPr>
              <w:keepNext/>
              <w:keepLines/>
              <w:spacing w:after="0" w:line="240" w:lineRule="auto"/>
            </w:pPr>
            <w:r>
              <w:rPr>
                <w:sz w:val="18"/>
              </w:rPr>
              <w:t>32371</w:t>
            </w:r>
          </w:p>
        </w:tc>
        <w:tc>
          <w:tcPr>
            <w:tcW w:w="1860" w:type="dxa"/>
            <w:tcMar>
              <w:top w:w="0" w:type="dxa"/>
              <w:bottom w:w="0" w:type="dxa"/>
            </w:tcMar>
            <w:vAlign w:val="center"/>
          </w:tcPr>
          <w:p w14:paraId="5871E1DE" w14:textId="77777777" w:rsidR="003D2166" w:rsidRDefault="005A73B3">
            <w:pPr>
              <w:keepNext/>
              <w:keepLines/>
              <w:spacing w:after="0" w:line="240" w:lineRule="auto"/>
              <w:jc w:val="right"/>
            </w:pPr>
            <w:r>
              <w:rPr>
                <w:sz w:val="18"/>
              </w:rPr>
              <w:t>0,00</w:t>
            </w:r>
          </w:p>
        </w:tc>
        <w:tc>
          <w:tcPr>
            <w:tcW w:w="1860" w:type="dxa"/>
            <w:tcMar>
              <w:top w:w="0" w:type="dxa"/>
              <w:bottom w:w="0" w:type="dxa"/>
            </w:tcMar>
            <w:vAlign w:val="center"/>
          </w:tcPr>
          <w:p w14:paraId="23F2E2AF" w14:textId="77777777" w:rsidR="003D2166" w:rsidRDefault="005A73B3">
            <w:pPr>
              <w:keepNext/>
              <w:keepLines/>
              <w:spacing w:after="0" w:line="240" w:lineRule="auto"/>
              <w:jc w:val="right"/>
            </w:pPr>
            <w:r>
              <w:rPr>
                <w:sz w:val="18"/>
              </w:rPr>
              <w:t>261,82</w:t>
            </w:r>
          </w:p>
        </w:tc>
        <w:tc>
          <w:tcPr>
            <w:tcW w:w="700" w:type="dxa"/>
            <w:tcMar>
              <w:top w:w="0" w:type="dxa"/>
              <w:bottom w:w="0" w:type="dxa"/>
            </w:tcMar>
            <w:vAlign w:val="center"/>
          </w:tcPr>
          <w:p w14:paraId="37EF0FAB" w14:textId="77777777" w:rsidR="003D2166" w:rsidRDefault="005A73B3">
            <w:pPr>
              <w:keepNext/>
              <w:keepLines/>
              <w:spacing w:after="0" w:line="240" w:lineRule="auto"/>
              <w:jc w:val="right"/>
            </w:pPr>
            <w:r>
              <w:rPr>
                <w:sz w:val="18"/>
              </w:rPr>
              <w:t>-</w:t>
            </w:r>
          </w:p>
        </w:tc>
      </w:tr>
    </w:tbl>
    <w:p w14:paraId="460A4082" w14:textId="77777777" w:rsidR="003D2166" w:rsidRDefault="003D2166">
      <w:pPr>
        <w:spacing w:after="0"/>
      </w:pPr>
    </w:p>
    <w:p w14:paraId="12598E2D" w14:textId="77777777" w:rsidR="003D2166" w:rsidRDefault="005A73B3">
      <w:r>
        <w:t>Autorski honorari ostvareni su u iznosu od 261,82 EUR. Rashod se odnosi na isplatu autorskog honorara za održano predavanje u okviru programa Cjelodnevna škola, dok u istom razdoblju prethodne godine nije bilo rashoda po ovoj osnovi.</w:t>
      </w:r>
    </w:p>
    <w:p w14:paraId="10B00AC0" w14:textId="77777777" w:rsidR="003D2166" w:rsidRDefault="003D2166"/>
    <w:p w14:paraId="4C991648" w14:textId="77777777" w:rsidR="003D2166" w:rsidRDefault="005A73B3">
      <w:pPr>
        <w:keepNext/>
        <w:spacing w:line="240" w:lineRule="auto"/>
        <w:jc w:val="center"/>
      </w:pPr>
      <w:r>
        <w:rPr>
          <w:b/>
          <w:sz w:val="28"/>
        </w:rPr>
        <w:t>Izvještaj o obvezama</w:t>
      </w:r>
    </w:p>
    <w:p w14:paraId="27F89A48" w14:textId="77777777" w:rsidR="003D2166" w:rsidRDefault="005A73B3">
      <w:pPr>
        <w:keepNext/>
        <w:spacing w:line="240" w:lineRule="auto"/>
        <w:jc w:val="center"/>
      </w:pPr>
      <w:r>
        <w:rPr>
          <w:sz w:val="28"/>
        </w:rPr>
        <w:t>Bilješka 19.</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883"/>
        <w:gridCol w:w="4008"/>
        <w:gridCol w:w="882"/>
        <w:gridCol w:w="2345"/>
        <w:gridCol w:w="882"/>
      </w:tblGrid>
      <w:tr w:rsidR="003D2166" w14:paraId="6EDBD13D"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074372A2" w14:textId="77777777" w:rsidR="003D2166" w:rsidRDefault="005A73B3">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4191665A" w14:textId="77777777" w:rsidR="003D2166" w:rsidRDefault="005A73B3">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21058B3" w14:textId="77777777" w:rsidR="003D2166" w:rsidRDefault="005A73B3">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82781E0" w14:textId="77777777" w:rsidR="003D2166" w:rsidRDefault="005A73B3">
            <w:pPr>
              <w:keepNext/>
              <w:keepLines/>
              <w:spacing w:after="0" w:line="240" w:lineRule="auto"/>
              <w:jc w:val="center"/>
            </w:pPr>
            <w:r>
              <w:rPr>
                <w:b/>
                <w:sz w:val="18"/>
              </w:rPr>
              <w:t>Iznos</w:t>
            </w:r>
          </w:p>
        </w:tc>
        <w:tc>
          <w:tcPr>
            <w:tcW w:w="700" w:type="dxa"/>
            <w:shd w:val="clear" w:color="auto" w:fill="E7F0F9"/>
            <w:tcMar>
              <w:top w:w="0" w:type="dxa"/>
              <w:bottom w:w="0" w:type="dxa"/>
            </w:tcMar>
            <w:vAlign w:val="center"/>
          </w:tcPr>
          <w:p w14:paraId="2EAE46B8" w14:textId="77777777" w:rsidR="003D2166" w:rsidRDefault="005A73B3">
            <w:pPr>
              <w:keepNext/>
              <w:keepLines/>
              <w:spacing w:after="0" w:line="240" w:lineRule="auto"/>
              <w:jc w:val="center"/>
            </w:pPr>
            <w:r>
              <w:rPr>
                <w:b/>
                <w:sz w:val="18"/>
              </w:rPr>
              <w:t>Indeks (%)</w:t>
            </w:r>
          </w:p>
        </w:tc>
      </w:tr>
      <w:tr w:rsidR="003D2166" w14:paraId="4A656633" w14:textId="77777777">
        <w:tblPrEx>
          <w:tblCellMar>
            <w:top w:w="0" w:type="dxa"/>
            <w:bottom w:w="0" w:type="dxa"/>
          </w:tblCellMar>
        </w:tblPrEx>
        <w:trPr>
          <w:cantSplit/>
          <w:trHeight w:val="560"/>
        </w:trPr>
        <w:tc>
          <w:tcPr>
            <w:tcW w:w="700" w:type="dxa"/>
            <w:tcMar>
              <w:top w:w="0" w:type="dxa"/>
              <w:bottom w:w="0" w:type="dxa"/>
            </w:tcMar>
            <w:vAlign w:val="center"/>
          </w:tcPr>
          <w:p w14:paraId="01F70D8C" w14:textId="77777777" w:rsidR="003D2166" w:rsidRDefault="005A73B3">
            <w:pPr>
              <w:keepNext/>
              <w:keepLines/>
              <w:spacing w:after="0" w:line="240" w:lineRule="auto"/>
            </w:pPr>
            <w:r>
              <w:rPr>
                <w:sz w:val="18"/>
              </w:rPr>
              <w:t>24</w:t>
            </w:r>
          </w:p>
        </w:tc>
        <w:tc>
          <w:tcPr>
            <w:tcW w:w="3180" w:type="dxa"/>
            <w:tcMar>
              <w:top w:w="0" w:type="dxa"/>
              <w:bottom w:w="0" w:type="dxa"/>
            </w:tcMar>
            <w:vAlign w:val="center"/>
          </w:tcPr>
          <w:p w14:paraId="7DCF550D" w14:textId="77777777" w:rsidR="003D2166" w:rsidRDefault="005A73B3">
            <w:pPr>
              <w:keepNext/>
              <w:keepLines/>
              <w:spacing w:after="0" w:line="240" w:lineRule="auto"/>
            </w:pPr>
            <w:r>
              <w:rPr>
                <w:sz w:val="18"/>
              </w:rPr>
              <w:t>Obveze za nabavu nefinancijske imovine</w:t>
            </w:r>
          </w:p>
        </w:tc>
        <w:tc>
          <w:tcPr>
            <w:tcW w:w="700" w:type="dxa"/>
            <w:tcMar>
              <w:top w:w="0" w:type="dxa"/>
              <w:bottom w:w="0" w:type="dxa"/>
            </w:tcMar>
            <w:vAlign w:val="center"/>
          </w:tcPr>
          <w:p w14:paraId="15FEBF7A" w14:textId="77777777" w:rsidR="003D2166" w:rsidRDefault="005A73B3">
            <w:pPr>
              <w:keepNext/>
              <w:keepLines/>
              <w:spacing w:after="0" w:line="240" w:lineRule="auto"/>
            </w:pPr>
            <w:r>
              <w:rPr>
                <w:sz w:val="18"/>
              </w:rPr>
              <w:t>P24</w:t>
            </w:r>
          </w:p>
        </w:tc>
        <w:tc>
          <w:tcPr>
            <w:tcW w:w="1860" w:type="dxa"/>
            <w:tcMar>
              <w:top w:w="0" w:type="dxa"/>
              <w:bottom w:w="0" w:type="dxa"/>
            </w:tcMar>
            <w:vAlign w:val="center"/>
          </w:tcPr>
          <w:p w14:paraId="69045727" w14:textId="77777777" w:rsidR="003D2166" w:rsidRDefault="005A73B3">
            <w:pPr>
              <w:keepNext/>
              <w:keepLines/>
              <w:spacing w:after="0" w:line="240" w:lineRule="auto"/>
              <w:jc w:val="right"/>
            </w:pPr>
            <w:r>
              <w:rPr>
                <w:sz w:val="18"/>
              </w:rPr>
              <w:t>96.286,23</w:t>
            </w:r>
          </w:p>
        </w:tc>
        <w:tc>
          <w:tcPr>
            <w:tcW w:w="700" w:type="dxa"/>
            <w:tcMar>
              <w:top w:w="0" w:type="dxa"/>
              <w:bottom w:w="0" w:type="dxa"/>
            </w:tcMar>
            <w:vAlign w:val="center"/>
          </w:tcPr>
          <w:p w14:paraId="669056F8" w14:textId="77777777" w:rsidR="003D2166" w:rsidRDefault="005A73B3">
            <w:pPr>
              <w:keepNext/>
              <w:keepLines/>
              <w:spacing w:after="0" w:line="240" w:lineRule="auto"/>
              <w:jc w:val="right"/>
            </w:pPr>
            <w:r>
              <w:rPr>
                <w:sz w:val="18"/>
              </w:rPr>
              <w:t>-</w:t>
            </w:r>
          </w:p>
        </w:tc>
      </w:tr>
    </w:tbl>
    <w:p w14:paraId="2F0E80E7" w14:textId="77777777" w:rsidR="003D2166" w:rsidRDefault="003D2166">
      <w:pPr>
        <w:spacing w:after="0"/>
      </w:pPr>
    </w:p>
    <w:p w14:paraId="5A73F79B" w14:textId="77777777" w:rsidR="003D2166" w:rsidRDefault="005A73B3">
      <w:r>
        <w:t> </w:t>
      </w:r>
    </w:p>
    <w:p w14:paraId="2DEEDF69" w14:textId="77777777" w:rsidR="003D2166" w:rsidRDefault="005A73B3">
      <w:r>
        <w:t>Podatak o stanju obveza na kraju izvještajnog razdoblja (Šifra V006) predstavlja ukupan iznos obveza na kraju izvještajnog razdoblja koje na 30. lipnja 2026. nisu podmirene odnosno plaćene.</w:t>
      </w:r>
    </w:p>
    <w:p w14:paraId="3FFD7A6A" w14:textId="77777777" w:rsidR="003D2166" w:rsidRDefault="003D2166"/>
    <w:p w14:paraId="7A4E01FB" w14:textId="77777777" w:rsidR="003D2166" w:rsidRDefault="005A73B3">
      <w:pPr>
        <w:keepNext/>
        <w:spacing w:line="240" w:lineRule="auto"/>
        <w:jc w:val="center"/>
      </w:pPr>
      <w:r>
        <w:rPr>
          <w:sz w:val="28"/>
        </w:rPr>
        <w:lastRenderedPageBreak/>
        <w:t>Bilješka 20.</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883"/>
        <w:gridCol w:w="4008"/>
        <w:gridCol w:w="882"/>
        <w:gridCol w:w="2345"/>
        <w:gridCol w:w="882"/>
      </w:tblGrid>
      <w:tr w:rsidR="003D2166" w14:paraId="1B98BCD3"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DAEF358" w14:textId="77777777" w:rsidR="003D2166" w:rsidRDefault="005A73B3">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5BBA45DE" w14:textId="77777777" w:rsidR="003D2166" w:rsidRDefault="005A73B3">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41739C1" w14:textId="77777777" w:rsidR="003D2166" w:rsidRDefault="005A73B3">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A0F6E5D" w14:textId="77777777" w:rsidR="003D2166" w:rsidRDefault="005A73B3">
            <w:pPr>
              <w:keepNext/>
              <w:keepLines/>
              <w:spacing w:after="0" w:line="240" w:lineRule="auto"/>
              <w:jc w:val="center"/>
            </w:pPr>
            <w:r>
              <w:rPr>
                <w:b/>
                <w:sz w:val="18"/>
              </w:rPr>
              <w:t>Iznos</w:t>
            </w:r>
          </w:p>
        </w:tc>
        <w:tc>
          <w:tcPr>
            <w:tcW w:w="700" w:type="dxa"/>
            <w:shd w:val="clear" w:color="auto" w:fill="E7F0F9"/>
            <w:tcMar>
              <w:top w:w="0" w:type="dxa"/>
              <w:bottom w:w="0" w:type="dxa"/>
            </w:tcMar>
            <w:vAlign w:val="center"/>
          </w:tcPr>
          <w:p w14:paraId="1D09CA0B" w14:textId="77777777" w:rsidR="003D2166" w:rsidRDefault="005A73B3">
            <w:pPr>
              <w:keepNext/>
              <w:keepLines/>
              <w:spacing w:after="0" w:line="240" w:lineRule="auto"/>
              <w:jc w:val="center"/>
            </w:pPr>
            <w:r>
              <w:rPr>
                <w:b/>
                <w:sz w:val="18"/>
              </w:rPr>
              <w:t>Indeks (</w:t>
            </w:r>
            <w:r>
              <w:rPr>
                <w:b/>
                <w:sz w:val="18"/>
              </w:rPr>
              <w:t>%)</w:t>
            </w:r>
          </w:p>
        </w:tc>
      </w:tr>
      <w:tr w:rsidR="003D2166" w14:paraId="6F6229D7" w14:textId="77777777">
        <w:tblPrEx>
          <w:tblCellMar>
            <w:top w:w="0" w:type="dxa"/>
            <w:bottom w:w="0" w:type="dxa"/>
          </w:tblCellMar>
        </w:tblPrEx>
        <w:trPr>
          <w:cantSplit/>
          <w:trHeight w:val="560"/>
        </w:trPr>
        <w:tc>
          <w:tcPr>
            <w:tcW w:w="700" w:type="dxa"/>
            <w:tcMar>
              <w:top w:w="0" w:type="dxa"/>
              <w:bottom w:w="0" w:type="dxa"/>
            </w:tcMar>
            <w:vAlign w:val="center"/>
          </w:tcPr>
          <w:p w14:paraId="4D90A04D" w14:textId="77777777" w:rsidR="003D2166" w:rsidRDefault="003D2166">
            <w:pPr>
              <w:keepNext/>
              <w:keepLines/>
              <w:spacing w:after="0" w:line="240" w:lineRule="auto"/>
            </w:pPr>
          </w:p>
        </w:tc>
        <w:tc>
          <w:tcPr>
            <w:tcW w:w="3180" w:type="dxa"/>
            <w:tcMar>
              <w:top w:w="0" w:type="dxa"/>
              <w:bottom w:w="0" w:type="dxa"/>
            </w:tcMar>
            <w:vAlign w:val="center"/>
          </w:tcPr>
          <w:p w14:paraId="406285E9" w14:textId="77777777" w:rsidR="003D2166" w:rsidRDefault="005A73B3">
            <w:pPr>
              <w:keepNext/>
              <w:keepLines/>
              <w:spacing w:after="0" w:line="240" w:lineRule="auto"/>
            </w:pPr>
            <w:r>
              <w:rPr>
                <w:sz w:val="18"/>
              </w:rPr>
              <w:t>Stanje dospjelih obveza na kraju izvještajnog razdoblja (šifre V008+D23+D24 + 'D dio 25,26' + D27)</w:t>
            </w:r>
          </w:p>
        </w:tc>
        <w:tc>
          <w:tcPr>
            <w:tcW w:w="700" w:type="dxa"/>
            <w:tcMar>
              <w:top w:w="0" w:type="dxa"/>
              <w:bottom w:w="0" w:type="dxa"/>
            </w:tcMar>
            <w:vAlign w:val="center"/>
          </w:tcPr>
          <w:p w14:paraId="1EB8109E" w14:textId="77777777" w:rsidR="003D2166" w:rsidRDefault="005A73B3">
            <w:pPr>
              <w:keepNext/>
              <w:keepLines/>
              <w:spacing w:after="0" w:line="240" w:lineRule="auto"/>
            </w:pPr>
            <w:r>
              <w:rPr>
                <w:sz w:val="18"/>
              </w:rPr>
              <w:t>V007</w:t>
            </w:r>
          </w:p>
        </w:tc>
        <w:tc>
          <w:tcPr>
            <w:tcW w:w="1860" w:type="dxa"/>
            <w:tcMar>
              <w:top w:w="0" w:type="dxa"/>
              <w:bottom w:w="0" w:type="dxa"/>
            </w:tcMar>
            <w:vAlign w:val="center"/>
          </w:tcPr>
          <w:p w14:paraId="16623021" w14:textId="77777777" w:rsidR="003D2166" w:rsidRDefault="005A73B3">
            <w:pPr>
              <w:keepNext/>
              <w:keepLines/>
              <w:spacing w:after="0" w:line="240" w:lineRule="auto"/>
              <w:jc w:val="right"/>
            </w:pPr>
            <w:r>
              <w:rPr>
                <w:sz w:val="18"/>
              </w:rPr>
              <w:t>0,00</w:t>
            </w:r>
          </w:p>
        </w:tc>
        <w:tc>
          <w:tcPr>
            <w:tcW w:w="700" w:type="dxa"/>
            <w:tcMar>
              <w:top w:w="0" w:type="dxa"/>
              <w:bottom w:w="0" w:type="dxa"/>
            </w:tcMar>
            <w:vAlign w:val="center"/>
          </w:tcPr>
          <w:p w14:paraId="4FDD1457" w14:textId="77777777" w:rsidR="003D2166" w:rsidRDefault="005A73B3">
            <w:pPr>
              <w:keepNext/>
              <w:keepLines/>
              <w:spacing w:after="0" w:line="240" w:lineRule="auto"/>
              <w:jc w:val="right"/>
            </w:pPr>
            <w:r>
              <w:rPr>
                <w:sz w:val="18"/>
              </w:rPr>
              <w:t>-</w:t>
            </w:r>
          </w:p>
        </w:tc>
      </w:tr>
    </w:tbl>
    <w:p w14:paraId="23EC0DF3" w14:textId="77777777" w:rsidR="003D2166" w:rsidRDefault="003D2166">
      <w:pPr>
        <w:spacing w:after="0"/>
      </w:pPr>
    </w:p>
    <w:p w14:paraId="31DFEC09" w14:textId="77777777" w:rsidR="003D2166" w:rsidRDefault="005A73B3">
      <w:r>
        <w:t>  Stanje dospjelih obveza na kraju izvještajnog razdoblja odnosi se isključivo na obveze čije je dospijeće bilo 30. lipnja 2026. ili ranije. Takvih u izvještajnom razdoblju nismo imali.</w:t>
      </w:r>
    </w:p>
    <w:p w14:paraId="766ED70E" w14:textId="77777777" w:rsidR="003D2166" w:rsidRDefault="003D2166"/>
    <w:p w14:paraId="153D205C" w14:textId="77777777" w:rsidR="003D2166" w:rsidRDefault="005A73B3">
      <w:pPr>
        <w:keepNext/>
        <w:spacing w:line="240" w:lineRule="auto"/>
        <w:jc w:val="center"/>
      </w:pPr>
      <w:r>
        <w:rPr>
          <w:sz w:val="28"/>
        </w:rPr>
        <w:t>Bilješka 21.</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883"/>
        <w:gridCol w:w="4008"/>
        <w:gridCol w:w="882"/>
        <w:gridCol w:w="2345"/>
        <w:gridCol w:w="882"/>
      </w:tblGrid>
      <w:tr w:rsidR="003D2166" w14:paraId="0091DD4C"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650F2F07" w14:textId="77777777" w:rsidR="003D2166" w:rsidRDefault="005A73B3">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128C15EF" w14:textId="77777777" w:rsidR="003D2166" w:rsidRDefault="005A73B3">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3322501" w14:textId="77777777" w:rsidR="003D2166" w:rsidRDefault="005A73B3">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5C24D29" w14:textId="77777777" w:rsidR="003D2166" w:rsidRDefault="005A73B3">
            <w:pPr>
              <w:keepNext/>
              <w:keepLines/>
              <w:spacing w:after="0" w:line="240" w:lineRule="auto"/>
              <w:jc w:val="center"/>
            </w:pPr>
            <w:r>
              <w:rPr>
                <w:b/>
                <w:sz w:val="18"/>
              </w:rPr>
              <w:t>Iznos</w:t>
            </w:r>
          </w:p>
        </w:tc>
        <w:tc>
          <w:tcPr>
            <w:tcW w:w="700" w:type="dxa"/>
            <w:shd w:val="clear" w:color="auto" w:fill="E7F0F9"/>
            <w:tcMar>
              <w:top w:w="0" w:type="dxa"/>
              <w:bottom w:w="0" w:type="dxa"/>
            </w:tcMar>
            <w:vAlign w:val="center"/>
          </w:tcPr>
          <w:p w14:paraId="1A1707C5" w14:textId="77777777" w:rsidR="003D2166" w:rsidRDefault="005A73B3">
            <w:pPr>
              <w:keepNext/>
              <w:keepLines/>
              <w:spacing w:after="0" w:line="240" w:lineRule="auto"/>
              <w:jc w:val="center"/>
            </w:pPr>
            <w:r>
              <w:rPr>
                <w:b/>
                <w:sz w:val="18"/>
              </w:rPr>
              <w:t>Indeks (%)</w:t>
            </w:r>
          </w:p>
        </w:tc>
      </w:tr>
      <w:tr w:rsidR="003D2166" w14:paraId="49485099" w14:textId="77777777">
        <w:tblPrEx>
          <w:tblCellMar>
            <w:top w:w="0" w:type="dxa"/>
            <w:bottom w:w="0" w:type="dxa"/>
          </w:tblCellMar>
        </w:tblPrEx>
        <w:trPr>
          <w:cantSplit/>
          <w:trHeight w:val="560"/>
        </w:trPr>
        <w:tc>
          <w:tcPr>
            <w:tcW w:w="700" w:type="dxa"/>
            <w:tcMar>
              <w:top w:w="0" w:type="dxa"/>
              <w:bottom w:w="0" w:type="dxa"/>
            </w:tcMar>
            <w:vAlign w:val="center"/>
          </w:tcPr>
          <w:p w14:paraId="76E36015" w14:textId="77777777" w:rsidR="003D2166" w:rsidRDefault="003D2166">
            <w:pPr>
              <w:keepNext/>
              <w:keepLines/>
              <w:spacing w:after="0" w:line="240" w:lineRule="auto"/>
            </w:pPr>
          </w:p>
        </w:tc>
        <w:tc>
          <w:tcPr>
            <w:tcW w:w="3180" w:type="dxa"/>
            <w:tcMar>
              <w:top w:w="0" w:type="dxa"/>
              <w:bottom w:w="0" w:type="dxa"/>
            </w:tcMar>
            <w:vAlign w:val="center"/>
          </w:tcPr>
          <w:p w14:paraId="0BE9FDAB" w14:textId="77777777" w:rsidR="003D2166" w:rsidRDefault="005A73B3">
            <w:pPr>
              <w:keepNext/>
              <w:keepLines/>
              <w:spacing w:after="0" w:line="240" w:lineRule="auto"/>
            </w:pPr>
            <w:r>
              <w:rPr>
                <w:sz w:val="18"/>
              </w:rPr>
              <w:t>Stanje nedospjelih obveza na kraju izvještajnog razdoblja (šifre V010 + ND23 + ND24 + 'ND dio 25,26' + ND27)</w:t>
            </w:r>
          </w:p>
        </w:tc>
        <w:tc>
          <w:tcPr>
            <w:tcW w:w="700" w:type="dxa"/>
            <w:tcMar>
              <w:top w:w="0" w:type="dxa"/>
              <w:bottom w:w="0" w:type="dxa"/>
            </w:tcMar>
            <w:vAlign w:val="center"/>
          </w:tcPr>
          <w:p w14:paraId="2AB547B0" w14:textId="77777777" w:rsidR="003D2166" w:rsidRDefault="005A73B3">
            <w:pPr>
              <w:keepNext/>
              <w:keepLines/>
              <w:spacing w:after="0" w:line="240" w:lineRule="auto"/>
            </w:pPr>
            <w:r>
              <w:rPr>
                <w:sz w:val="18"/>
              </w:rPr>
              <w:t>V009</w:t>
            </w:r>
          </w:p>
        </w:tc>
        <w:tc>
          <w:tcPr>
            <w:tcW w:w="1860" w:type="dxa"/>
            <w:tcMar>
              <w:top w:w="0" w:type="dxa"/>
              <w:bottom w:w="0" w:type="dxa"/>
            </w:tcMar>
            <w:vAlign w:val="center"/>
          </w:tcPr>
          <w:p w14:paraId="078BF81E" w14:textId="77777777" w:rsidR="003D2166" w:rsidRDefault="005A73B3">
            <w:pPr>
              <w:keepNext/>
              <w:keepLines/>
              <w:spacing w:after="0" w:line="240" w:lineRule="auto"/>
              <w:jc w:val="right"/>
            </w:pPr>
            <w:r>
              <w:rPr>
                <w:sz w:val="18"/>
              </w:rPr>
              <w:t>95.648,73</w:t>
            </w:r>
          </w:p>
        </w:tc>
        <w:tc>
          <w:tcPr>
            <w:tcW w:w="700" w:type="dxa"/>
            <w:tcMar>
              <w:top w:w="0" w:type="dxa"/>
              <w:bottom w:w="0" w:type="dxa"/>
            </w:tcMar>
            <w:vAlign w:val="center"/>
          </w:tcPr>
          <w:p w14:paraId="1FBA4DD3" w14:textId="77777777" w:rsidR="003D2166" w:rsidRDefault="005A73B3">
            <w:pPr>
              <w:keepNext/>
              <w:keepLines/>
              <w:spacing w:after="0" w:line="240" w:lineRule="auto"/>
              <w:jc w:val="right"/>
            </w:pPr>
            <w:r>
              <w:rPr>
                <w:sz w:val="18"/>
              </w:rPr>
              <w:t>-</w:t>
            </w:r>
          </w:p>
        </w:tc>
      </w:tr>
    </w:tbl>
    <w:p w14:paraId="7648D937" w14:textId="77777777" w:rsidR="003D2166" w:rsidRDefault="003D2166">
      <w:pPr>
        <w:spacing w:after="0"/>
      </w:pPr>
    </w:p>
    <w:p w14:paraId="63C218CD" w14:textId="77777777" w:rsidR="003D2166" w:rsidRDefault="005A73B3">
      <w:r>
        <w:t>Na dan 30. lipnja 2026. godine stanje nedospjelih obveza iznosi 95.648,73 EUR, od čega se 89.012,99 EUR odnosi na obveze za rashode poslovanja (ND23), 2.756,00 EUR na obveze za nabavu nefinancijske imovine (ND24), a 3.879,74 EUR na obveze za predujmove, de</w:t>
      </w:r>
      <w:r>
        <w:t xml:space="preserve">pozite, </w:t>
      </w:r>
      <w:proofErr w:type="spellStart"/>
      <w:r>
        <w:t>jamčevne</w:t>
      </w:r>
      <w:proofErr w:type="spellEnd"/>
      <w:r>
        <w:t xml:space="preserve"> </w:t>
      </w:r>
      <w:proofErr w:type="spellStart"/>
      <w:r>
        <w:t>pologe</w:t>
      </w:r>
      <w:proofErr w:type="spellEnd"/>
      <w:r>
        <w:t xml:space="preserve"> i tuđe prihode (ND27). Sve iskazane obveze su nedospjele i bit će podmirene u ugovorenim rokovima.</w:t>
      </w:r>
    </w:p>
    <w:p w14:paraId="283E5A33" w14:textId="77777777" w:rsidR="003D2166" w:rsidRDefault="003D2166"/>
    <w:p w14:paraId="7B171550" w14:textId="77777777" w:rsidR="003D2166" w:rsidRDefault="005A73B3">
      <w:pPr>
        <w:keepNext/>
        <w:spacing w:line="240" w:lineRule="auto"/>
        <w:jc w:val="center"/>
      </w:pPr>
      <w:r>
        <w:rPr>
          <w:sz w:val="28"/>
        </w:rPr>
        <w:t>Bilješka 22.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883"/>
        <w:gridCol w:w="4008"/>
        <w:gridCol w:w="882"/>
        <w:gridCol w:w="2345"/>
        <w:gridCol w:w="882"/>
      </w:tblGrid>
      <w:tr w:rsidR="003D2166" w14:paraId="0799E0E9"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3F99A682" w14:textId="77777777" w:rsidR="003D2166" w:rsidRDefault="005A73B3">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04959A3A" w14:textId="77777777" w:rsidR="003D2166" w:rsidRDefault="005A73B3">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A4A641B" w14:textId="77777777" w:rsidR="003D2166" w:rsidRDefault="005A73B3">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2EF5320" w14:textId="77777777" w:rsidR="003D2166" w:rsidRDefault="005A73B3">
            <w:pPr>
              <w:keepNext/>
              <w:keepLines/>
              <w:spacing w:after="0" w:line="240" w:lineRule="auto"/>
              <w:jc w:val="center"/>
            </w:pPr>
            <w:r>
              <w:rPr>
                <w:b/>
                <w:sz w:val="18"/>
              </w:rPr>
              <w:t>Iznos</w:t>
            </w:r>
          </w:p>
        </w:tc>
        <w:tc>
          <w:tcPr>
            <w:tcW w:w="700" w:type="dxa"/>
            <w:shd w:val="clear" w:color="auto" w:fill="E7F0F9"/>
            <w:tcMar>
              <w:top w:w="0" w:type="dxa"/>
              <w:bottom w:w="0" w:type="dxa"/>
            </w:tcMar>
            <w:vAlign w:val="center"/>
          </w:tcPr>
          <w:p w14:paraId="0254BB16" w14:textId="77777777" w:rsidR="003D2166" w:rsidRDefault="005A73B3">
            <w:pPr>
              <w:keepNext/>
              <w:keepLines/>
              <w:spacing w:after="0" w:line="240" w:lineRule="auto"/>
              <w:jc w:val="center"/>
            </w:pPr>
            <w:r>
              <w:rPr>
                <w:b/>
                <w:sz w:val="18"/>
              </w:rPr>
              <w:t>Indeks (%)</w:t>
            </w:r>
          </w:p>
        </w:tc>
      </w:tr>
      <w:tr w:rsidR="003D2166" w14:paraId="13E3E058" w14:textId="77777777">
        <w:tblPrEx>
          <w:tblCellMar>
            <w:top w:w="0" w:type="dxa"/>
            <w:bottom w:w="0" w:type="dxa"/>
          </w:tblCellMar>
        </w:tblPrEx>
        <w:trPr>
          <w:cantSplit/>
          <w:trHeight w:val="560"/>
        </w:trPr>
        <w:tc>
          <w:tcPr>
            <w:tcW w:w="700" w:type="dxa"/>
            <w:tcMar>
              <w:top w:w="0" w:type="dxa"/>
              <w:bottom w:w="0" w:type="dxa"/>
            </w:tcMar>
            <w:vAlign w:val="center"/>
          </w:tcPr>
          <w:p w14:paraId="3555FAAD" w14:textId="77777777" w:rsidR="003D2166" w:rsidRDefault="005A73B3">
            <w:pPr>
              <w:keepNext/>
              <w:keepLines/>
              <w:spacing w:after="0" w:line="240" w:lineRule="auto"/>
            </w:pPr>
            <w:r>
              <w:rPr>
                <w:sz w:val="18"/>
              </w:rPr>
              <w:t>24</w:t>
            </w:r>
          </w:p>
        </w:tc>
        <w:tc>
          <w:tcPr>
            <w:tcW w:w="3180" w:type="dxa"/>
            <w:tcMar>
              <w:top w:w="0" w:type="dxa"/>
              <w:bottom w:w="0" w:type="dxa"/>
            </w:tcMar>
            <w:vAlign w:val="center"/>
          </w:tcPr>
          <w:p w14:paraId="3E7E99E0" w14:textId="77777777" w:rsidR="003D2166" w:rsidRDefault="005A73B3">
            <w:pPr>
              <w:keepNext/>
              <w:keepLines/>
              <w:spacing w:after="0" w:line="240" w:lineRule="auto"/>
            </w:pPr>
            <w:r>
              <w:rPr>
                <w:sz w:val="18"/>
              </w:rPr>
              <w:t>Obveze za nabavu nefinancijske imovine</w:t>
            </w:r>
          </w:p>
        </w:tc>
        <w:tc>
          <w:tcPr>
            <w:tcW w:w="700" w:type="dxa"/>
            <w:tcMar>
              <w:top w:w="0" w:type="dxa"/>
              <w:bottom w:w="0" w:type="dxa"/>
            </w:tcMar>
            <w:vAlign w:val="center"/>
          </w:tcPr>
          <w:p w14:paraId="19E20B91" w14:textId="77777777" w:rsidR="003D2166" w:rsidRDefault="005A73B3">
            <w:pPr>
              <w:keepNext/>
              <w:keepLines/>
              <w:spacing w:after="0" w:line="240" w:lineRule="auto"/>
            </w:pPr>
            <w:r>
              <w:rPr>
                <w:sz w:val="18"/>
              </w:rPr>
              <w:t>ND24</w:t>
            </w:r>
          </w:p>
        </w:tc>
        <w:tc>
          <w:tcPr>
            <w:tcW w:w="1860" w:type="dxa"/>
            <w:tcMar>
              <w:top w:w="0" w:type="dxa"/>
              <w:bottom w:w="0" w:type="dxa"/>
            </w:tcMar>
            <w:vAlign w:val="center"/>
          </w:tcPr>
          <w:p w14:paraId="0FE28C1A" w14:textId="77777777" w:rsidR="003D2166" w:rsidRDefault="005A73B3">
            <w:pPr>
              <w:keepNext/>
              <w:keepLines/>
              <w:spacing w:after="0" w:line="240" w:lineRule="auto"/>
              <w:jc w:val="right"/>
            </w:pPr>
            <w:r>
              <w:rPr>
                <w:sz w:val="18"/>
              </w:rPr>
              <w:t>2.756,00</w:t>
            </w:r>
          </w:p>
        </w:tc>
        <w:tc>
          <w:tcPr>
            <w:tcW w:w="700" w:type="dxa"/>
            <w:tcMar>
              <w:top w:w="0" w:type="dxa"/>
              <w:bottom w:w="0" w:type="dxa"/>
            </w:tcMar>
            <w:vAlign w:val="center"/>
          </w:tcPr>
          <w:p w14:paraId="01256D6F" w14:textId="77777777" w:rsidR="003D2166" w:rsidRDefault="005A73B3">
            <w:pPr>
              <w:keepNext/>
              <w:keepLines/>
              <w:spacing w:after="0" w:line="240" w:lineRule="auto"/>
              <w:jc w:val="right"/>
            </w:pPr>
            <w:r>
              <w:rPr>
                <w:sz w:val="18"/>
              </w:rPr>
              <w:t>-</w:t>
            </w:r>
          </w:p>
        </w:tc>
      </w:tr>
    </w:tbl>
    <w:p w14:paraId="2822391B" w14:textId="77777777" w:rsidR="003D2166" w:rsidRDefault="003D2166">
      <w:pPr>
        <w:spacing w:after="0"/>
      </w:pPr>
    </w:p>
    <w:p w14:paraId="43F59B6F" w14:textId="77777777" w:rsidR="003D2166" w:rsidRDefault="005A73B3">
      <w:r>
        <w:t>Obveze za nabavu nefinancijske imovine u iznosu od 2.756,00 EUR odnose se na nedospjele obveze za nabavu dugotrajne imovine (uredski namještaj i klima uređaj), koje će biti podmirene odnosno zatvorene u skladu s ugovorenim rokovima i poslovnim događajima.</w:t>
      </w:r>
    </w:p>
    <w:p w14:paraId="4058D29E" w14:textId="77777777" w:rsidR="003D2166" w:rsidRDefault="003D2166"/>
    <w:p w14:paraId="2A94DF1A" w14:textId="77777777" w:rsidR="003D2166" w:rsidRDefault="005A73B3">
      <w:pPr>
        <w:keepNext/>
        <w:spacing w:line="240" w:lineRule="auto"/>
        <w:jc w:val="center"/>
      </w:pPr>
      <w:r>
        <w:rPr>
          <w:sz w:val="28"/>
        </w:rPr>
        <w:t>Bilješka 23.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883"/>
        <w:gridCol w:w="4008"/>
        <w:gridCol w:w="882"/>
        <w:gridCol w:w="2345"/>
        <w:gridCol w:w="882"/>
      </w:tblGrid>
      <w:tr w:rsidR="003D2166" w14:paraId="010CE3C8"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C3FAAE9" w14:textId="77777777" w:rsidR="003D2166" w:rsidRDefault="005A73B3">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18C648B" w14:textId="77777777" w:rsidR="003D2166" w:rsidRDefault="005A73B3">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1F9EF4E" w14:textId="77777777" w:rsidR="003D2166" w:rsidRDefault="005A73B3">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C5E4FC4" w14:textId="77777777" w:rsidR="003D2166" w:rsidRDefault="005A73B3">
            <w:pPr>
              <w:keepNext/>
              <w:keepLines/>
              <w:spacing w:after="0" w:line="240" w:lineRule="auto"/>
              <w:jc w:val="center"/>
            </w:pPr>
            <w:r>
              <w:rPr>
                <w:b/>
                <w:sz w:val="18"/>
              </w:rPr>
              <w:t>Iznos</w:t>
            </w:r>
          </w:p>
        </w:tc>
        <w:tc>
          <w:tcPr>
            <w:tcW w:w="700" w:type="dxa"/>
            <w:shd w:val="clear" w:color="auto" w:fill="E7F0F9"/>
            <w:tcMar>
              <w:top w:w="0" w:type="dxa"/>
              <w:bottom w:w="0" w:type="dxa"/>
            </w:tcMar>
            <w:vAlign w:val="center"/>
          </w:tcPr>
          <w:p w14:paraId="1926D02C" w14:textId="77777777" w:rsidR="003D2166" w:rsidRDefault="005A73B3">
            <w:pPr>
              <w:keepNext/>
              <w:keepLines/>
              <w:spacing w:after="0" w:line="240" w:lineRule="auto"/>
              <w:jc w:val="center"/>
            </w:pPr>
            <w:r>
              <w:rPr>
                <w:b/>
                <w:sz w:val="18"/>
              </w:rPr>
              <w:t>Indeks (%)</w:t>
            </w:r>
          </w:p>
        </w:tc>
      </w:tr>
      <w:tr w:rsidR="003D2166" w14:paraId="1EC00F3C" w14:textId="77777777">
        <w:tblPrEx>
          <w:tblCellMar>
            <w:top w:w="0" w:type="dxa"/>
            <w:bottom w:w="0" w:type="dxa"/>
          </w:tblCellMar>
        </w:tblPrEx>
        <w:trPr>
          <w:cantSplit/>
          <w:trHeight w:val="560"/>
        </w:trPr>
        <w:tc>
          <w:tcPr>
            <w:tcW w:w="700" w:type="dxa"/>
            <w:tcMar>
              <w:top w:w="0" w:type="dxa"/>
              <w:bottom w:w="0" w:type="dxa"/>
            </w:tcMar>
            <w:vAlign w:val="center"/>
          </w:tcPr>
          <w:p w14:paraId="668B212F" w14:textId="77777777" w:rsidR="003D2166" w:rsidRDefault="005A73B3">
            <w:pPr>
              <w:keepNext/>
              <w:keepLines/>
              <w:spacing w:after="0" w:line="240" w:lineRule="auto"/>
            </w:pPr>
            <w:r>
              <w:rPr>
                <w:sz w:val="18"/>
              </w:rPr>
              <w:t>27</w:t>
            </w:r>
          </w:p>
        </w:tc>
        <w:tc>
          <w:tcPr>
            <w:tcW w:w="3180" w:type="dxa"/>
            <w:tcMar>
              <w:top w:w="0" w:type="dxa"/>
              <w:bottom w:w="0" w:type="dxa"/>
            </w:tcMar>
            <w:vAlign w:val="center"/>
          </w:tcPr>
          <w:p w14:paraId="0284E464" w14:textId="77777777" w:rsidR="003D2166" w:rsidRDefault="005A73B3">
            <w:pPr>
              <w:keepNext/>
              <w:keepLines/>
              <w:spacing w:after="0" w:line="240" w:lineRule="auto"/>
            </w:pPr>
            <w:r>
              <w:rPr>
                <w:sz w:val="18"/>
              </w:rPr>
              <w:t xml:space="preserve">Obveze za predujmove, depozite, </w:t>
            </w:r>
            <w:proofErr w:type="spellStart"/>
            <w:r>
              <w:rPr>
                <w:sz w:val="18"/>
              </w:rPr>
              <w:t>jamčevne</w:t>
            </w:r>
            <w:proofErr w:type="spellEnd"/>
            <w:r>
              <w:rPr>
                <w:sz w:val="18"/>
              </w:rPr>
              <w:t xml:space="preserve"> </w:t>
            </w:r>
            <w:proofErr w:type="spellStart"/>
            <w:r>
              <w:rPr>
                <w:sz w:val="18"/>
              </w:rPr>
              <w:t>pologe</w:t>
            </w:r>
            <w:proofErr w:type="spellEnd"/>
            <w:r>
              <w:rPr>
                <w:sz w:val="18"/>
              </w:rPr>
              <w:t xml:space="preserve"> i tuđe prihode</w:t>
            </w:r>
          </w:p>
        </w:tc>
        <w:tc>
          <w:tcPr>
            <w:tcW w:w="700" w:type="dxa"/>
            <w:tcMar>
              <w:top w:w="0" w:type="dxa"/>
              <w:bottom w:w="0" w:type="dxa"/>
            </w:tcMar>
            <w:vAlign w:val="center"/>
          </w:tcPr>
          <w:p w14:paraId="3F3A86E0" w14:textId="77777777" w:rsidR="003D2166" w:rsidRDefault="005A73B3">
            <w:pPr>
              <w:keepNext/>
              <w:keepLines/>
              <w:spacing w:after="0" w:line="240" w:lineRule="auto"/>
            </w:pPr>
            <w:r>
              <w:rPr>
                <w:sz w:val="18"/>
              </w:rPr>
              <w:t>ND27</w:t>
            </w:r>
          </w:p>
        </w:tc>
        <w:tc>
          <w:tcPr>
            <w:tcW w:w="1860" w:type="dxa"/>
            <w:tcMar>
              <w:top w:w="0" w:type="dxa"/>
              <w:bottom w:w="0" w:type="dxa"/>
            </w:tcMar>
            <w:vAlign w:val="center"/>
          </w:tcPr>
          <w:p w14:paraId="43552235" w14:textId="77777777" w:rsidR="003D2166" w:rsidRDefault="005A73B3">
            <w:pPr>
              <w:keepNext/>
              <w:keepLines/>
              <w:spacing w:after="0" w:line="240" w:lineRule="auto"/>
              <w:jc w:val="right"/>
            </w:pPr>
            <w:r>
              <w:rPr>
                <w:sz w:val="18"/>
              </w:rPr>
              <w:t>3.879,74</w:t>
            </w:r>
          </w:p>
        </w:tc>
        <w:tc>
          <w:tcPr>
            <w:tcW w:w="700" w:type="dxa"/>
            <w:tcMar>
              <w:top w:w="0" w:type="dxa"/>
              <w:bottom w:w="0" w:type="dxa"/>
            </w:tcMar>
            <w:vAlign w:val="center"/>
          </w:tcPr>
          <w:p w14:paraId="340E2C23" w14:textId="77777777" w:rsidR="003D2166" w:rsidRDefault="005A73B3">
            <w:pPr>
              <w:keepNext/>
              <w:keepLines/>
              <w:spacing w:after="0" w:line="240" w:lineRule="auto"/>
              <w:jc w:val="right"/>
            </w:pPr>
            <w:r>
              <w:rPr>
                <w:sz w:val="18"/>
              </w:rPr>
              <w:t>-</w:t>
            </w:r>
          </w:p>
        </w:tc>
      </w:tr>
    </w:tbl>
    <w:p w14:paraId="49154671" w14:textId="77777777" w:rsidR="003D2166" w:rsidRDefault="003D2166">
      <w:pPr>
        <w:spacing w:after="0"/>
      </w:pPr>
    </w:p>
    <w:p w14:paraId="503C2821" w14:textId="77777777" w:rsidR="003D2166" w:rsidRDefault="005A73B3">
      <w:r>
        <w:t xml:space="preserve">Obveze za predujmove, depozite, </w:t>
      </w:r>
      <w:proofErr w:type="spellStart"/>
      <w:r>
        <w:t>jamčevne</w:t>
      </w:r>
      <w:proofErr w:type="spellEnd"/>
      <w:r>
        <w:t xml:space="preserve"> </w:t>
      </w:r>
      <w:proofErr w:type="spellStart"/>
      <w:r>
        <w:t>pologe</w:t>
      </w:r>
      <w:proofErr w:type="spellEnd"/>
      <w:r>
        <w:t xml:space="preserve"> i tuđe prihode u iznosu od 3.879,74 EUR odnose se najvećim dijelom na evidentirane predujmove za nabavu robe i opreme koji će biti zatvoreni po povezivanju s pripadajućim računima i provođenju daljnjih poslov</w:t>
      </w:r>
      <w:r>
        <w:t>nih događaj</w:t>
      </w:r>
    </w:p>
    <w:p w14:paraId="2EDC53FB" w14:textId="77777777" w:rsidR="003D2166" w:rsidRDefault="003D2166"/>
    <w:sectPr w:rsidR="003D216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2166"/>
    <w:rsid w:val="003D2166"/>
    <w:rsid w:val="005A73B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EB61B"/>
  <w15:docId w15:val="{A84A2B43-F68F-4BC0-B451-790325250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hr-HR" w:eastAsia="hr-H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2324</Words>
  <Characters>13247</Characters>
  <Application>Microsoft Office Word</Application>
  <DocSecurity>0</DocSecurity>
  <Lines>110</Lines>
  <Paragraphs>31</Paragraphs>
  <ScaleCrop>false</ScaleCrop>
  <Company/>
  <LinksUpToDate>false</LinksUpToDate>
  <CharactersWithSpaces>15540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2</cp:revision>
  <dcterms:created xsi:type="dcterms:W3CDTF">2026-07-27T07:32:00Z</dcterms:created>
  <dcterms:modified xsi:type="dcterms:W3CDTF">2026-07-27T07:32:00Z</dcterms:modified>
</cp:coreProperties>
</file>